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3D024" w14:textId="77777777" w:rsidR="00C56CAF" w:rsidRPr="00C56CAF" w:rsidRDefault="00C56CAF" w:rsidP="00C56CAF">
      <w:pPr>
        <w:jc w:val="both"/>
        <w:rPr>
          <w:rFonts w:ascii="Times New Roman" w:eastAsia="Times New Roman" w:hAnsi="Times New Roman" w:cs="Times New Roman"/>
          <w:b/>
          <w:bCs/>
          <w:color w:val="000000"/>
          <w:sz w:val="20"/>
          <w:szCs w:val="20"/>
        </w:rPr>
      </w:pPr>
      <w:r w:rsidRPr="00C56CAF">
        <w:rPr>
          <w:rFonts w:ascii="Times New Roman" w:eastAsia="Times New Roman" w:hAnsi="Times New Roman" w:cs="Times New Roman"/>
          <w:b/>
          <w:bCs/>
          <w:color w:val="000000"/>
          <w:sz w:val="20"/>
          <w:szCs w:val="20"/>
        </w:rPr>
        <w:t>To Whom It May Concern,</w:t>
      </w:r>
    </w:p>
    <w:p w14:paraId="0A04B512" w14:textId="77777777" w:rsidR="00C56CAF" w:rsidRPr="00C56CAF" w:rsidRDefault="00C56CAF" w:rsidP="00C56CAF">
      <w:pPr>
        <w:jc w:val="both"/>
        <w:rPr>
          <w:rFonts w:ascii="Times New Roman" w:eastAsia="Times New Roman" w:hAnsi="Times New Roman" w:cs="Times New Roman"/>
          <w:bCs/>
          <w:color w:val="000000"/>
          <w:sz w:val="20"/>
          <w:szCs w:val="20"/>
        </w:rPr>
      </w:pPr>
    </w:p>
    <w:p w14:paraId="71A32BA8" w14:textId="77777777" w:rsidR="00C56CAF" w:rsidRPr="00C56CAF" w:rsidRDefault="00C56CAF" w:rsidP="00C56CAF">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School administrators play a critical role in ensuring that student opportunities provide educational value, career readiness, and a strong return on investment for school resources. When considering student travel requests, it is understandable that an event at Disney may initially raise concerns about its purpose and educational benefits. The FCCLA Fall Leadership Institute (FLI) is not a recreational trip, but rather a structured leadership and career development experience that reinforces Career and Technical Education (CTE) coursework in Family and Consumer Sciences (FCS). This program provides students with real-world leadership training, hands-on learning opportunities, and direct exposure to industry professionals, helping them develop the skills necessary for success in college and future careers.</w:t>
      </w:r>
    </w:p>
    <w:p w14:paraId="1BCECE1C" w14:textId="77777777" w:rsidR="00C56CAF" w:rsidRPr="00C56CAF" w:rsidRDefault="00C56CAF" w:rsidP="00C56CAF">
      <w:pPr>
        <w:jc w:val="both"/>
        <w:rPr>
          <w:rFonts w:ascii="Times New Roman" w:eastAsia="Times New Roman" w:hAnsi="Times New Roman" w:cs="Times New Roman"/>
          <w:bCs/>
          <w:color w:val="000000"/>
          <w:sz w:val="20"/>
          <w:szCs w:val="20"/>
        </w:rPr>
      </w:pPr>
    </w:p>
    <w:p w14:paraId="67C5C83C" w14:textId="2B39D180" w:rsidR="00C56CAF" w:rsidRPr="00C56CAF" w:rsidRDefault="00C56CAF" w:rsidP="00C56CAF">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The 202</w:t>
      </w:r>
      <w:r w:rsidR="00F71C52">
        <w:rPr>
          <w:rFonts w:ascii="Times New Roman" w:eastAsia="Times New Roman" w:hAnsi="Times New Roman" w:cs="Times New Roman"/>
          <w:bCs/>
          <w:color w:val="000000"/>
          <w:sz w:val="20"/>
          <w:szCs w:val="20"/>
        </w:rPr>
        <w:t>6</w:t>
      </w:r>
      <w:r w:rsidRPr="00C56CAF">
        <w:rPr>
          <w:rFonts w:ascii="Times New Roman" w:eastAsia="Times New Roman" w:hAnsi="Times New Roman" w:cs="Times New Roman"/>
          <w:bCs/>
          <w:color w:val="000000"/>
          <w:sz w:val="20"/>
          <w:szCs w:val="20"/>
        </w:rPr>
        <w:t xml:space="preserve"> Fall Leadership Institute is an exclusive leadership training opportunity open to any affiliated FCCLA Member. This experience is designed to strengthen leadership, teamwork, and critical thinking skills, providing students with a learning opportunity that extends beyond the classroom. The program will take place at the following locations:</w:t>
      </w:r>
    </w:p>
    <w:p w14:paraId="299F8B40" w14:textId="77777777" w:rsidR="00C56CAF" w:rsidRPr="00C56CAF" w:rsidRDefault="00C56CAF" w:rsidP="00C56CAF">
      <w:pPr>
        <w:jc w:val="both"/>
        <w:rPr>
          <w:rFonts w:ascii="Times New Roman" w:eastAsia="Times New Roman" w:hAnsi="Times New Roman" w:cs="Times New Roman"/>
          <w:bCs/>
          <w:color w:val="000000"/>
          <w:sz w:val="20"/>
          <w:szCs w:val="20"/>
        </w:rPr>
      </w:pPr>
    </w:p>
    <w:p w14:paraId="68ADEDD7" w14:textId="4A6F4CB4" w:rsidR="00C56CAF" w:rsidRPr="00C56CAF" w:rsidRDefault="00C56CAF" w:rsidP="00C56CAF">
      <w:pPr>
        <w:numPr>
          <w:ilvl w:val="0"/>
          <w:numId w:val="9"/>
        </w:num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Orlando, FL | October 1</w:t>
      </w:r>
      <w:r w:rsidR="00F71C52">
        <w:rPr>
          <w:rFonts w:ascii="Times New Roman" w:eastAsia="Times New Roman" w:hAnsi="Times New Roman" w:cs="Times New Roman"/>
          <w:bCs/>
          <w:color w:val="000000"/>
          <w:sz w:val="20"/>
          <w:szCs w:val="20"/>
        </w:rPr>
        <w:t>7</w:t>
      </w:r>
      <w:r w:rsidRPr="00C56CAF">
        <w:rPr>
          <w:rFonts w:ascii="Times New Roman" w:eastAsia="Times New Roman" w:hAnsi="Times New Roman" w:cs="Times New Roman"/>
          <w:bCs/>
          <w:color w:val="000000"/>
          <w:sz w:val="20"/>
          <w:szCs w:val="20"/>
        </w:rPr>
        <w:t>-</w:t>
      </w:r>
      <w:r w:rsidR="00F71C52">
        <w:rPr>
          <w:rFonts w:ascii="Times New Roman" w:eastAsia="Times New Roman" w:hAnsi="Times New Roman" w:cs="Times New Roman"/>
          <w:bCs/>
          <w:color w:val="000000"/>
          <w:sz w:val="20"/>
          <w:szCs w:val="20"/>
        </w:rPr>
        <w:t>20</w:t>
      </w:r>
      <w:r w:rsidRPr="00C56CAF">
        <w:rPr>
          <w:rFonts w:ascii="Times New Roman" w:eastAsia="Times New Roman" w:hAnsi="Times New Roman" w:cs="Times New Roman"/>
          <w:bCs/>
          <w:color w:val="000000"/>
          <w:sz w:val="20"/>
          <w:szCs w:val="20"/>
        </w:rPr>
        <w:t>, 202</w:t>
      </w:r>
      <w:r w:rsidR="00F71C52">
        <w:rPr>
          <w:rFonts w:ascii="Times New Roman" w:eastAsia="Times New Roman" w:hAnsi="Times New Roman" w:cs="Times New Roman"/>
          <w:bCs/>
          <w:color w:val="000000"/>
          <w:sz w:val="20"/>
          <w:szCs w:val="20"/>
        </w:rPr>
        <w:t>6</w:t>
      </w:r>
      <w:r w:rsidRPr="00C56CAF">
        <w:rPr>
          <w:rFonts w:ascii="Times New Roman" w:eastAsia="Times New Roman" w:hAnsi="Times New Roman" w:cs="Times New Roman"/>
          <w:bCs/>
          <w:color w:val="000000"/>
          <w:sz w:val="20"/>
          <w:szCs w:val="20"/>
        </w:rPr>
        <w:t xml:space="preserve"> (Limited to </w:t>
      </w:r>
      <w:r w:rsidR="00F71C52">
        <w:rPr>
          <w:rFonts w:ascii="Times New Roman" w:eastAsia="Times New Roman" w:hAnsi="Times New Roman" w:cs="Times New Roman"/>
          <w:bCs/>
          <w:color w:val="000000"/>
          <w:sz w:val="20"/>
          <w:szCs w:val="20"/>
        </w:rPr>
        <w:t>24</w:t>
      </w:r>
      <w:r w:rsidRPr="00C56CAF">
        <w:rPr>
          <w:rFonts w:ascii="Times New Roman" w:eastAsia="Times New Roman" w:hAnsi="Times New Roman" w:cs="Times New Roman"/>
          <w:bCs/>
          <w:color w:val="000000"/>
          <w:sz w:val="20"/>
          <w:szCs w:val="20"/>
        </w:rPr>
        <w:t>0 students)</w:t>
      </w:r>
    </w:p>
    <w:p w14:paraId="738A37E7" w14:textId="302A1561" w:rsidR="00C56CAF" w:rsidRPr="00C56CAF" w:rsidRDefault="00C56CAF" w:rsidP="00C56CAF">
      <w:pPr>
        <w:numPr>
          <w:ilvl w:val="0"/>
          <w:numId w:val="9"/>
        </w:num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 xml:space="preserve">Anaheim, CA | </w:t>
      </w:r>
      <w:r w:rsidR="00F71C52">
        <w:rPr>
          <w:rFonts w:ascii="Times New Roman" w:eastAsia="Times New Roman" w:hAnsi="Times New Roman" w:cs="Times New Roman"/>
          <w:bCs/>
          <w:color w:val="000000"/>
          <w:sz w:val="20"/>
          <w:szCs w:val="20"/>
        </w:rPr>
        <w:t>November 12-15</w:t>
      </w:r>
      <w:r w:rsidRPr="00C56CAF">
        <w:rPr>
          <w:rFonts w:ascii="Times New Roman" w:eastAsia="Times New Roman" w:hAnsi="Times New Roman" w:cs="Times New Roman"/>
          <w:bCs/>
          <w:color w:val="000000"/>
          <w:sz w:val="20"/>
          <w:szCs w:val="20"/>
        </w:rPr>
        <w:t>, 202</w:t>
      </w:r>
      <w:r w:rsidR="00F71C52">
        <w:rPr>
          <w:rFonts w:ascii="Times New Roman" w:eastAsia="Times New Roman" w:hAnsi="Times New Roman" w:cs="Times New Roman"/>
          <w:bCs/>
          <w:color w:val="000000"/>
          <w:sz w:val="20"/>
          <w:szCs w:val="20"/>
        </w:rPr>
        <w:t>6</w:t>
      </w:r>
      <w:r w:rsidRPr="00C56CAF">
        <w:rPr>
          <w:rFonts w:ascii="Times New Roman" w:eastAsia="Times New Roman" w:hAnsi="Times New Roman" w:cs="Times New Roman"/>
          <w:bCs/>
          <w:color w:val="000000"/>
          <w:sz w:val="20"/>
          <w:szCs w:val="20"/>
        </w:rPr>
        <w:t xml:space="preserve"> (Limited to 240 students)</w:t>
      </w:r>
    </w:p>
    <w:p w14:paraId="188FA137" w14:textId="77777777" w:rsidR="00C56CAF" w:rsidRPr="00C56CAF" w:rsidRDefault="00C56CAF" w:rsidP="00C56CAF">
      <w:pPr>
        <w:jc w:val="both"/>
        <w:rPr>
          <w:rFonts w:ascii="Times New Roman" w:eastAsia="Times New Roman" w:hAnsi="Times New Roman" w:cs="Times New Roman"/>
          <w:bCs/>
          <w:color w:val="000000"/>
          <w:sz w:val="20"/>
          <w:szCs w:val="20"/>
        </w:rPr>
      </w:pPr>
    </w:p>
    <w:p w14:paraId="59287E0A" w14:textId="77777777" w:rsidR="00C56CAF" w:rsidRPr="0019473C" w:rsidRDefault="00C56CAF" w:rsidP="00C56CAF">
      <w:pPr>
        <w:jc w:val="both"/>
        <w:rPr>
          <w:rFonts w:ascii="Times New Roman" w:eastAsia="Times New Roman" w:hAnsi="Times New Roman" w:cs="Times New Roman"/>
          <w:b/>
          <w:bCs/>
          <w:sz w:val="20"/>
          <w:szCs w:val="20"/>
        </w:rPr>
      </w:pPr>
      <w:r w:rsidRPr="0019473C">
        <w:rPr>
          <w:rFonts w:ascii="Times New Roman" w:eastAsia="Times New Roman" w:hAnsi="Times New Roman" w:cs="Times New Roman"/>
          <w:b/>
          <w:bCs/>
          <w:sz w:val="20"/>
          <w:szCs w:val="20"/>
        </w:rPr>
        <w:t>Leadership Training with One of the World's Most Recognized Brands</w:t>
      </w:r>
    </w:p>
    <w:p w14:paraId="01783548" w14:textId="77777777" w:rsidR="0019473C" w:rsidRPr="0019473C" w:rsidRDefault="0019473C" w:rsidP="0019473C">
      <w:pPr>
        <w:jc w:val="both"/>
        <w:rPr>
          <w:rFonts w:ascii="Times New Roman" w:eastAsia="Times New Roman" w:hAnsi="Times New Roman" w:cs="Times New Roman"/>
          <w:bCs/>
          <w:color w:val="000000"/>
          <w:sz w:val="20"/>
          <w:szCs w:val="20"/>
        </w:rPr>
      </w:pPr>
      <w:r w:rsidRPr="0019473C">
        <w:rPr>
          <w:rFonts w:ascii="Times New Roman" w:eastAsia="Times New Roman" w:hAnsi="Times New Roman" w:cs="Times New Roman"/>
          <w:bCs/>
          <w:color w:val="000000"/>
          <w:sz w:val="20"/>
          <w:szCs w:val="20"/>
        </w:rPr>
        <w:t>Disney is a global leader in business, entertainment, hospitality, engineering, marketing, and innovation, setting the standard for excellence across industries. It is internationally recognized for its unmatched customer service, leadership development programs, and highly skilled workforce training. Through Disney Imagination Campus, students will participate in interactive, expert-led training sessions facilitated by Disney professionals, gaining behind-the-scenes access to career pathways and industry insights that few ever experience firsthand. Students will:</w:t>
      </w:r>
    </w:p>
    <w:p w14:paraId="7BA0B0FE" w14:textId="77777777" w:rsidR="0019473C" w:rsidRPr="0019473C" w:rsidRDefault="0019473C" w:rsidP="0019473C">
      <w:pPr>
        <w:jc w:val="both"/>
        <w:rPr>
          <w:rFonts w:ascii="Times New Roman" w:eastAsia="Times New Roman" w:hAnsi="Times New Roman" w:cs="Times New Roman"/>
          <w:bCs/>
          <w:color w:val="000000"/>
          <w:sz w:val="20"/>
          <w:szCs w:val="20"/>
        </w:rPr>
      </w:pPr>
    </w:p>
    <w:p w14:paraId="5EB2F60F" w14:textId="77777777" w:rsidR="0019473C" w:rsidRPr="0019473C" w:rsidRDefault="0019473C" w:rsidP="0019473C">
      <w:pPr>
        <w:numPr>
          <w:ilvl w:val="0"/>
          <w:numId w:val="14"/>
        </w:numPr>
        <w:jc w:val="both"/>
        <w:rPr>
          <w:rFonts w:ascii="Times New Roman" w:eastAsia="Times New Roman" w:hAnsi="Times New Roman" w:cs="Times New Roman"/>
          <w:bCs/>
          <w:color w:val="000000"/>
          <w:sz w:val="20"/>
          <w:szCs w:val="20"/>
        </w:rPr>
      </w:pPr>
      <w:r w:rsidRPr="0019473C">
        <w:rPr>
          <w:rFonts w:ascii="Times New Roman" w:eastAsia="Times New Roman" w:hAnsi="Times New Roman" w:cs="Times New Roman"/>
          <w:bCs/>
          <w:color w:val="000000"/>
          <w:sz w:val="20"/>
          <w:szCs w:val="20"/>
        </w:rPr>
        <w:t>Engage in professional leadership and teamwork workshops that enhance communication, decision-making, and problem-solving skills, preparing them to excel in leadership roles across industries.</w:t>
      </w:r>
    </w:p>
    <w:p w14:paraId="12969783" w14:textId="77777777" w:rsidR="0019473C" w:rsidRPr="0019473C" w:rsidRDefault="0019473C" w:rsidP="0019473C">
      <w:pPr>
        <w:numPr>
          <w:ilvl w:val="0"/>
          <w:numId w:val="14"/>
        </w:numPr>
        <w:jc w:val="both"/>
        <w:rPr>
          <w:rFonts w:ascii="Times New Roman" w:eastAsia="Times New Roman" w:hAnsi="Times New Roman" w:cs="Times New Roman"/>
          <w:bCs/>
          <w:color w:val="000000"/>
          <w:sz w:val="20"/>
          <w:szCs w:val="20"/>
        </w:rPr>
      </w:pPr>
      <w:r w:rsidRPr="0019473C">
        <w:rPr>
          <w:rFonts w:ascii="Times New Roman" w:eastAsia="Times New Roman" w:hAnsi="Times New Roman" w:cs="Times New Roman"/>
          <w:bCs/>
          <w:color w:val="000000"/>
          <w:sz w:val="20"/>
          <w:szCs w:val="20"/>
        </w:rPr>
        <w:t>Explore thousands of career opportunities in business, hospitality, media, engineering, education, and culinary arts, gaining insight into the diverse and dynamic career paths that Disney professionals pursue.</w:t>
      </w:r>
    </w:p>
    <w:p w14:paraId="363F2BF2" w14:textId="77777777" w:rsidR="0019473C" w:rsidRPr="0019473C" w:rsidRDefault="0019473C" w:rsidP="0019473C">
      <w:pPr>
        <w:numPr>
          <w:ilvl w:val="0"/>
          <w:numId w:val="14"/>
        </w:numPr>
        <w:jc w:val="both"/>
        <w:rPr>
          <w:rFonts w:ascii="Times New Roman" w:eastAsia="Times New Roman" w:hAnsi="Times New Roman" w:cs="Times New Roman"/>
          <w:bCs/>
          <w:color w:val="000000"/>
          <w:sz w:val="20"/>
          <w:szCs w:val="20"/>
        </w:rPr>
      </w:pPr>
      <w:r w:rsidRPr="0019473C">
        <w:rPr>
          <w:rFonts w:ascii="Times New Roman" w:eastAsia="Times New Roman" w:hAnsi="Times New Roman" w:cs="Times New Roman"/>
          <w:bCs/>
          <w:color w:val="000000"/>
          <w:sz w:val="20"/>
          <w:szCs w:val="20"/>
        </w:rPr>
        <w:t>Develop skills that align with Disney’s professional standards, learning how to apply innovation, attention to detail, and service excellence in high-performance work environments.</w:t>
      </w:r>
    </w:p>
    <w:p w14:paraId="3085B4F6" w14:textId="77777777" w:rsidR="0019473C" w:rsidRPr="0019473C" w:rsidRDefault="0019473C" w:rsidP="0019473C">
      <w:pPr>
        <w:numPr>
          <w:ilvl w:val="0"/>
          <w:numId w:val="14"/>
        </w:numPr>
        <w:jc w:val="both"/>
        <w:rPr>
          <w:rFonts w:ascii="Times New Roman" w:eastAsia="Times New Roman" w:hAnsi="Times New Roman" w:cs="Times New Roman"/>
          <w:bCs/>
          <w:color w:val="000000"/>
          <w:sz w:val="20"/>
          <w:szCs w:val="20"/>
        </w:rPr>
      </w:pPr>
      <w:r w:rsidRPr="0019473C">
        <w:rPr>
          <w:rFonts w:ascii="Times New Roman" w:eastAsia="Times New Roman" w:hAnsi="Times New Roman" w:cs="Times New Roman"/>
          <w:bCs/>
          <w:color w:val="000000"/>
          <w:sz w:val="20"/>
          <w:szCs w:val="20"/>
        </w:rPr>
        <w:t>Gain exposure to real-world business operations, understanding how leadership, collaboration, and strategic thinking drive Disney’s global success and create seamless guest experiences.</w:t>
      </w:r>
    </w:p>
    <w:p w14:paraId="147C173D" w14:textId="77777777" w:rsidR="0019473C" w:rsidRPr="0019473C" w:rsidRDefault="0019473C" w:rsidP="0019473C">
      <w:pPr>
        <w:jc w:val="both"/>
        <w:rPr>
          <w:rFonts w:ascii="Times New Roman" w:eastAsia="Times New Roman" w:hAnsi="Times New Roman" w:cs="Times New Roman"/>
          <w:bCs/>
          <w:color w:val="000000"/>
          <w:sz w:val="20"/>
          <w:szCs w:val="20"/>
        </w:rPr>
      </w:pPr>
    </w:p>
    <w:p w14:paraId="779438C7" w14:textId="77777777" w:rsidR="0019473C" w:rsidRPr="0019473C" w:rsidRDefault="0019473C" w:rsidP="0019473C">
      <w:pPr>
        <w:jc w:val="both"/>
        <w:rPr>
          <w:rFonts w:ascii="Times New Roman" w:eastAsia="Times New Roman" w:hAnsi="Times New Roman" w:cs="Times New Roman"/>
          <w:bCs/>
          <w:color w:val="000000"/>
          <w:sz w:val="20"/>
          <w:szCs w:val="20"/>
        </w:rPr>
      </w:pPr>
      <w:r w:rsidRPr="0019473C">
        <w:rPr>
          <w:rFonts w:ascii="Times New Roman" w:eastAsia="Times New Roman" w:hAnsi="Times New Roman" w:cs="Times New Roman"/>
          <w:bCs/>
          <w:color w:val="000000"/>
          <w:sz w:val="20"/>
          <w:szCs w:val="20"/>
        </w:rPr>
        <w:t>While students will have the opportunity to experience the parks, this is only a small fraction of their time at FLI. The primary focus of this program is career exploration, leadership development, and skill-building, ensuring that students return with practical knowledge, industry connections, and the confidence to excel in any career path they choose.</w:t>
      </w:r>
    </w:p>
    <w:p w14:paraId="0C531E49" w14:textId="77777777" w:rsidR="00C56CAF" w:rsidRPr="00C56CAF" w:rsidRDefault="00C56CAF">
      <w:pPr>
        <w:rPr>
          <w:rFonts w:ascii="Times New Roman" w:eastAsia="Times New Roman" w:hAnsi="Times New Roman" w:cs="Times New Roman"/>
          <w:bCs/>
          <w:color w:val="000000"/>
          <w:sz w:val="20"/>
          <w:szCs w:val="20"/>
        </w:rPr>
      </w:pPr>
    </w:p>
    <w:p w14:paraId="6BBD90E3" w14:textId="77777777" w:rsidR="00C56CAF" w:rsidRPr="0019473C" w:rsidRDefault="00C56CAF" w:rsidP="00C56CAF">
      <w:pPr>
        <w:jc w:val="both"/>
        <w:rPr>
          <w:rFonts w:ascii="Times New Roman" w:eastAsia="Times New Roman" w:hAnsi="Times New Roman" w:cs="Times New Roman"/>
          <w:b/>
          <w:bCs/>
          <w:sz w:val="20"/>
          <w:szCs w:val="20"/>
        </w:rPr>
      </w:pPr>
      <w:r w:rsidRPr="0019473C">
        <w:rPr>
          <w:rFonts w:ascii="Times New Roman" w:eastAsia="Times New Roman" w:hAnsi="Times New Roman" w:cs="Times New Roman"/>
          <w:b/>
          <w:bCs/>
          <w:sz w:val="20"/>
          <w:szCs w:val="20"/>
        </w:rPr>
        <w:t>Hands-On Learning That Reinforces Classroom Instruction</w:t>
      </w:r>
    </w:p>
    <w:p w14:paraId="626C4169" w14:textId="77777777" w:rsidR="00C56CAF" w:rsidRPr="00C56CAF" w:rsidRDefault="00C56CAF" w:rsidP="00C56CAF">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The Fall Leadership Institute aligns directly with Family and Consumer Sciences (FCS) and CTE standards, ensuring that students are not only enhancing their leadership skills but also applying their classroom knowledge to real-world career opportunities. Students will participate in high-impact training sessions that reinforce key concepts taught in FCS coursework, including:</w:t>
      </w:r>
    </w:p>
    <w:p w14:paraId="6E16372D" w14:textId="77777777" w:rsidR="00C56CAF" w:rsidRPr="00C56CAF" w:rsidRDefault="00C56CAF" w:rsidP="00C56CAF">
      <w:pPr>
        <w:jc w:val="both"/>
        <w:rPr>
          <w:rFonts w:ascii="Times New Roman" w:eastAsia="Times New Roman" w:hAnsi="Times New Roman" w:cs="Times New Roman"/>
          <w:bCs/>
          <w:color w:val="000000"/>
          <w:sz w:val="20"/>
          <w:szCs w:val="20"/>
        </w:rPr>
      </w:pPr>
    </w:p>
    <w:p w14:paraId="654FB7F9" w14:textId="77777777" w:rsidR="00C56CAF" w:rsidRPr="00C56CAF" w:rsidRDefault="00C56CAF" w:rsidP="00C56CAF">
      <w:pPr>
        <w:numPr>
          <w:ilvl w:val="0"/>
          <w:numId w:val="11"/>
        </w:num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
          <w:bCs/>
          <w:color w:val="000000"/>
          <w:sz w:val="20"/>
          <w:szCs w:val="20"/>
        </w:rPr>
        <w:t>Leadership the Disney Way</w:t>
      </w:r>
      <w:r w:rsidRPr="00C56CAF">
        <w:rPr>
          <w:rFonts w:ascii="Times New Roman" w:eastAsia="Times New Roman" w:hAnsi="Times New Roman" w:cs="Times New Roman"/>
          <w:bCs/>
          <w:color w:val="000000"/>
          <w:sz w:val="20"/>
          <w:szCs w:val="20"/>
        </w:rPr>
        <w:t xml:space="preserve"> – Strengthening leadership, problem-solving, and communication skills.</w:t>
      </w:r>
    </w:p>
    <w:p w14:paraId="3E51CAC3" w14:textId="77777777" w:rsidR="00C56CAF" w:rsidRPr="00C56CAF" w:rsidRDefault="00C56CAF" w:rsidP="00C56CAF">
      <w:pPr>
        <w:numPr>
          <w:ilvl w:val="0"/>
          <w:numId w:val="11"/>
        </w:numPr>
        <w:jc w:val="both"/>
        <w:rPr>
          <w:rFonts w:ascii="Times New Roman" w:eastAsia="Times New Roman" w:hAnsi="Times New Roman" w:cs="Times New Roman"/>
          <w:bCs/>
          <w:color w:val="000000"/>
          <w:sz w:val="20"/>
          <w:szCs w:val="20"/>
        </w:rPr>
      </w:pPr>
      <w:r w:rsidRPr="0019473C">
        <w:rPr>
          <w:rFonts w:ascii="Times New Roman" w:eastAsia="Times New Roman" w:hAnsi="Times New Roman" w:cs="Times New Roman"/>
          <w:b/>
          <w:bCs/>
          <w:color w:val="000000"/>
          <w:sz w:val="20"/>
          <w:szCs w:val="20"/>
        </w:rPr>
        <w:t>Teamwork the Disney Way</w:t>
      </w:r>
      <w:r w:rsidRPr="00C56CAF">
        <w:rPr>
          <w:rFonts w:ascii="Times New Roman" w:eastAsia="Times New Roman" w:hAnsi="Times New Roman" w:cs="Times New Roman"/>
          <w:bCs/>
          <w:color w:val="000000"/>
          <w:sz w:val="20"/>
          <w:szCs w:val="20"/>
        </w:rPr>
        <w:t xml:space="preserve"> – Enhancing collaboration, goal-setting, and adaptability.</w:t>
      </w:r>
    </w:p>
    <w:p w14:paraId="62DC659E" w14:textId="77777777" w:rsidR="00C56CAF" w:rsidRPr="00C56CAF" w:rsidRDefault="00C56CAF" w:rsidP="00C56CAF">
      <w:pPr>
        <w:numPr>
          <w:ilvl w:val="0"/>
          <w:numId w:val="11"/>
        </w:numPr>
        <w:jc w:val="both"/>
        <w:rPr>
          <w:rFonts w:ascii="Times New Roman" w:eastAsia="Times New Roman" w:hAnsi="Times New Roman" w:cs="Times New Roman"/>
          <w:bCs/>
          <w:color w:val="000000"/>
          <w:sz w:val="20"/>
          <w:szCs w:val="20"/>
        </w:rPr>
      </w:pPr>
      <w:r w:rsidRPr="0019473C">
        <w:rPr>
          <w:rFonts w:ascii="Times New Roman" w:eastAsia="Times New Roman" w:hAnsi="Times New Roman" w:cs="Times New Roman"/>
          <w:b/>
          <w:bCs/>
          <w:color w:val="000000"/>
          <w:sz w:val="20"/>
          <w:szCs w:val="20"/>
        </w:rPr>
        <w:t>Immersive Storytelling</w:t>
      </w:r>
      <w:r w:rsidRPr="00C56CAF">
        <w:rPr>
          <w:rFonts w:ascii="Times New Roman" w:eastAsia="Times New Roman" w:hAnsi="Times New Roman" w:cs="Times New Roman"/>
          <w:bCs/>
          <w:color w:val="000000"/>
          <w:sz w:val="20"/>
          <w:szCs w:val="20"/>
        </w:rPr>
        <w:t xml:space="preserve"> – Understanding branding, customer engagement, and creative problem-solving.</w:t>
      </w:r>
    </w:p>
    <w:p w14:paraId="3C3342E1" w14:textId="77777777" w:rsidR="00C56CAF" w:rsidRPr="00C56CAF" w:rsidRDefault="00C56CAF" w:rsidP="00C56CAF">
      <w:pPr>
        <w:numPr>
          <w:ilvl w:val="0"/>
          <w:numId w:val="11"/>
        </w:numPr>
        <w:jc w:val="both"/>
        <w:rPr>
          <w:rFonts w:ascii="Times New Roman" w:eastAsia="Times New Roman" w:hAnsi="Times New Roman" w:cs="Times New Roman"/>
          <w:bCs/>
          <w:color w:val="000000"/>
          <w:sz w:val="20"/>
          <w:szCs w:val="20"/>
        </w:rPr>
      </w:pPr>
      <w:r w:rsidRPr="0019473C">
        <w:rPr>
          <w:rFonts w:ascii="Times New Roman" w:eastAsia="Times New Roman" w:hAnsi="Times New Roman" w:cs="Times New Roman"/>
          <w:b/>
          <w:bCs/>
          <w:color w:val="000000"/>
          <w:sz w:val="20"/>
          <w:szCs w:val="20"/>
        </w:rPr>
        <w:t>Theme Park Design</w:t>
      </w:r>
      <w:r w:rsidRPr="00C56CAF">
        <w:rPr>
          <w:rFonts w:ascii="Times New Roman" w:eastAsia="Times New Roman" w:hAnsi="Times New Roman" w:cs="Times New Roman"/>
          <w:bCs/>
          <w:color w:val="000000"/>
          <w:sz w:val="20"/>
          <w:szCs w:val="20"/>
        </w:rPr>
        <w:t xml:space="preserve"> – Exploring engineering, logistics, and project management.</w:t>
      </w:r>
    </w:p>
    <w:p w14:paraId="15997B78" w14:textId="77777777" w:rsidR="00C56CAF" w:rsidRPr="00C56CAF" w:rsidRDefault="00C56CAF" w:rsidP="00C56CAF">
      <w:pPr>
        <w:jc w:val="both"/>
        <w:rPr>
          <w:rFonts w:ascii="Times New Roman" w:eastAsia="Times New Roman" w:hAnsi="Times New Roman" w:cs="Times New Roman"/>
          <w:bCs/>
          <w:color w:val="000000"/>
          <w:sz w:val="20"/>
          <w:szCs w:val="20"/>
        </w:rPr>
      </w:pPr>
    </w:p>
    <w:p w14:paraId="3C227A3E" w14:textId="77777777" w:rsidR="00C56CAF" w:rsidRPr="00C56CAF" w:rsidRDefault="00C56CAF" w:rsidP="00C56CAF">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These sessions provide valuable career exposure and skill development that go beyond traditional classroom instruction, ensuring that students return with a greater understanding of how to apply their education to real-world professions.</w:t>
      </w:r>
    </w:p>
    <w:p w14:paraId="11B87996" w14:textId="77777777" w:rsidR="00C56CAF" w:rsidRPr="00C56CAF" w:rsidRDefault="00C56CAF" w:rsidP="00C56CAF">
      <w:pPr>
        <w:jc w:val="both"/>
        <w:rPr>
          <w:rFonts w:ascii="Times New Roman" w:eastAsia="Times New Roman" w:hAnsi="Times New Roman" w:cs="Times New Roman"/>
          <w:bCs/>
          <w:color w:val="000000"/>
          <w:sz w:val="20"/>
          <w:szCs w:val="20"/>
        </w:rPr>
      </w:pPr>
    </w:p>
    <w:p w14:paraId="6D1D39E5" w14:textId="77777777" w:rsidR="00C56CAF" w:rsidRPr="00C56CAF" w:rsidRDefault="00C56CAF">
      <w:pPr>
        <w:rPr>
          <w:rFonts w:ascii="Times New Roman" w:eastAsia="Times New Roman" w:hAnsi="Times New Roman" w:cs="Times New Roman"/>
          <w:b/>
          <w:bCs/>
          <w:color w:val="000000"/>
          <w:sz w:val="20"/>
          <w:szCs w:val="20"/>
        </w:rPr>
      </w:pPr>
      <w:r w:rsidRPr="00C56CAF">
        <w:rPr>
          <w:rFonts w:ascii="Times New Roman" w:eastAsia="Times New Roman" w:hAnsi="Times New Roman" w:cs="Times New Roman"/>
          <w:b/>
          <w:bCs/>
          <w:color w:val="000000"/>
          <w:sz w:val="20"/>
          <w:szCs w:val="20"/>
        </w:rPr>
        <w:br w:type="page"/>
      </w:r>
    </w:p>
    <w:p w14:paraId="1542EE32" w14:textId="77777777" w:rsidR="00C56CAF" w:rsidRPr="0019473C" w:rsidRDefault="00C56CAF" w:rsidP="00C56CAF">
      <w:pPr>
        <w:jc w:val="both"/>
        <w:rPr>
          <w:rFonts w:ascii="Times New Roman" w:eastAsia="Times New Roman" w:hAnsi="Times New Roman" w:cs="Times New Roman"/>
          <w:bCs/>
          <w:sz w:val="20"/>
          <w:szCs w:val="20"/>
        </w:rPr>
      </w:pPr>
      <w:r w:rsidRPr="0019473C">
        <w:rPr>
          <w:rFonts w:ascii="Times New Roman" w:eastAsia="Times New Roman" w:hAnsi="Times New Roman" w:cs="Times New Roman"/>
          <w:b/>
          <w:bCs/>
          <w:sz w:val="20"/>
          <w:szCs w:val="20"/>
        </w:rPr>
        <w:lastRenderedPageBreak/>
        <w:t>Strengthening FCCLA Involvement and Student Leadership Development</w:t>
      </w:r>
    </w:p>
    <w:p w14:paraId="43B8AC23" w14:textId="77777777" w:rsidR="00C56CAF" w:rsidRPr="00C56CAF" w:rsidRDefault="00C56CAF" w:rsidP="00C56CAF">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Students who participate in FLI return to their schools more engaged, confident, and prepared to take on leadership roles in their FCCLA chapters, school organizations, and future careers. This experience directly supports:</w:t>
      </w:r>
    </w:p>
    <w:p w14:paraId="1EB0887E" w14:textId="77777777" w:rsidR="00C56CAF" w:rsidRPr="00C56CAF" w:rsidRDefault="00C56CAF" w:rsidP="00C56CAF">
      <w:pPr>
        <w:jc w:val="both"/>
        <w:rPr>
          <w:rFonts w:ascii="Times New Roman" w:eastAsia="Times New Roman" w:hAnsi="Times New Roman" w:cs="Times New Roman"/>
          <w:bCs/>
          <w:color w:val="000000"/>
          <w:sz w:val="20"/>
          <w:szCs w:val="20"/>
        </w:rPr>
      </w:pPr>
    </w:p>
    <w:p w14:paraId="75711214" w14:textId="77777777" w:rsidR="00C56CAF" w:rsidRPr="00C56CAF" w:rsidRDefault="00C56CAF" w:rsidP="00C56CAF">
      <w:pPr>
        <w:numPr>
          <w:ilvl w:val="0"/>
          <w:numId w:val="12"/>
        </w:num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FCCLA’s mission of preparing students for careers in Family and Consumer Sciences-related fields.</w:t>
      </w:r>
    </w:p>
    <w:p w14:paraId="0DCF6DF9" w14:textId="77777777" w:rsidR="00C56CAF" w:rsidRPr="00C56CAF" w:rsidRDefault="00C56CAF" w:rsidP="00C56CAF">
      <w:pPr>
        <w:numPr>
          <w:ilvl w:val="0"/>
          <w:numId w:val="12"/>
        </w:num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FCCLA National Programs and Competitive Events, giving students a competitive edge.</w:t>
      </w:r>
    </w:p>
    <w:p w14:paraId="69BAA1BA" w14:textId="77777777" w:rsidR="00C56CAF" w:rsidRPr="00C56CAF" w:rsidRDefault="00C56CAF" w:rsidP="00C56CAF">
      <w:pPr>
        <w:numPr>
          <w:ilvl w:val="0"/>
          <w:numId w:val="12"/>
        </w:num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School-wide leadership development, as students bring back professional-level skills in communication, collaboration, and project management.</w:t>
      </w:r>
    </w:p>
    <w:p w14:paraId="37DB4638" w14:textId="77777777" w:rsidR="00C56CAF" w:rsidRPr="00C56CAF" w:rsidRDefault="00C56CAF" w:rsidP="00C56CAF">
      <w:pPr>
        <w:jc w:val="both"/>
        <w:rPr>
          <w:rFonts w:ascii="Times New Roman" w:eastAsia="Times New Roman" w:hAnsi="Times New Roman" w:cs="Times New Roman"/>
          <w:bCs/>
          <w:color w:val="000000"/>
          <w:sz w:val="20"/>
          <w:szCs w:val="20"/>
        </w:rPr>
      </w:pPr>
    </w:p>
    <w:p w14:paraId="7221B087" w14:textId="77777777" w:rsidR="00C56CAF" w:rsidRPr="0019473C" w:rsidRDefault="00C56CAF" w:rsidP="00C56CAF">
      <w:pPr>
        <w:jc w:val="both"/>
        <w:rPr>
          <w:rFonts w:ascii="Times New Roman" w:eastAsia="Times New Roman" w:hAnsi="Times New Roman" w:cs="Times New Roman"/>
          <w:b/>
          <w:bCs/>
          <w:sz w:val="20"/>
          <w:szCs w:val="20"/>
        </w:rPr>
      </w:pPr>
      <w:r w:rsidRPr="0019473C">
        <w:rPr>
          <w:rFonts w:ascii="Times New Roman" w:eastAsia="Times New Roman" w:hAnsi="Times New Roman" w:cs="Times New Roman"/>
          <w:b/>
          <w:bCs/>
          <w:sz w:val="20"/>
          <w:szCs w:val="20"/>
        </w:rPr>
        <w:t>Why Your Support Matters Now</w:t>
      </w:r>
    </w:p>
    <w:p w14:paraId="117E1140" w14:textId="31F16442" w:rsidR="00C56CAF" w:rsidRPr="00C56CAF" w:rsidRDefault="00C56CAF" w:rsidP="00C56CAF">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Registration for the 202</w:t>
      </w:r>
      <w:r w:rsidR="00F71C52">
        <w:rPr>
          <w:rFonts w:ascii="Times New Roman" w:eastAsia="Times New Roman" w:hAnsi="Times New Roman" w:cs="Times New Roman"/>
          <w:bCs/>
          <w:color w:val="000000"/>
          <w:sz w:val="20"/>
          <w:szCs w:val="20"/>
        </w:rPr>
        <w:t>6</w:t>
      </w:r>
      <w:r w:rsidRPr="00C56CAF">
        <w:rPr>
          <w:rFonts w:ascii="Times New Roman" w:eastAsia="Times New Roman" w:hAnsi="Times New Roman" w:cs="Times New Roman"/>
          <w:bCs/>
          <w:color w:val="000000"/>
          <w:sz w:val="20"/>
          <w:szCs w:val="20"/>
        </w:rPr>
        <w:t xml:space="preserve"> Fall Leadership Institute opens on </w:t>
      </w:r>
      <w:r w:rsidR="00F71C52">
        <w:rPr>
          <w:rFonts w:ascii="Times New Roman" w:eastAsia="Times New Roman" w:hAnsi="Times New Roman" w:cs="Times New Roman"/>
          <w:bCs/>
          <w:color w:val="000000"/>
          <w:sz w:val="20"/>
          <w:szCs w:val="20"/>
        </w:rPr>
        <w:t>April 15, 2026</w:t>
      </w:r>
      <w:r w:rsidRPr="00C56CAF">
        <w:rPr>
          <w:rFonts w:ascii="Times New Roman" w:eastAsia="Times New Roman" w:hAnsi="Times New Roman" w:cs="Times New Roman"/>
          <w:bCs/>
          <w:color w:val="000000"/>
          <w:sz w:val="20"/>
          <w:szCs w:val="20"/>
        </w:rPr>
        <w:t>, and space is extremely limited. Attendance is granted on a first-come, first-served basis, based on paid registration invoices. Schools that do not approve student participation before summer break may miss this opportunity.</w:t>
      </w:r>
    </w:p>
    <w:p w14:paraId="2C686E70" w14:textId="77777777" w:rsidR="00C56CAF" w:rsidRPr="00C56CAF" w:rsidRDefault="00C56CAF" w:rsidP="00C56CAF">
      <w:pPr>
        <w:jc w:val="both"/>
        <w:rPr>
          <w:rFonts w:ascii="Times New Roman" w:eastAsia="Times New Roman" w:hAnsi="Times New Roman" w:cs="Times New Roman"/>
          <w:bCs/>
          <w:color w:val="000000"/>
          <w:sz w:val="20"/>
          <w:szCs w:val="20"/>
        </w:rPr>
      </w:pPr>
    </w:p>
    <w:p w14:paraId="3D617C47" w14:textId="575A8454" w:rsidR="00C56CAF" w:rsidRPr="00C56CAF" w:rsidRDefault="00C56CAF" w:rsidP="00C56CAF">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 xml:space="preserve">Additionally, because this event is </w:t>
      </w:r>
      <w:r w:rsidR="0019473C">
        <w:rPr>
          <w:rFonts w:ascii="Times New Roman" w:eastAsia="Times New Roman" w:hAnsi="Times New Roman" w:cs="Times New Roman"/>
          <w:bCs/>
          <w:color w:val="000000"/>
          <w:sz w:val="20"/>
          <w:szCs w:val="20"/>
        </w:rPr>
        <w:t>only open to affiliated FCCLA M</w:t>
      </w:r>
      <w:r w:rsidRPr="00C56CAF">
        <w:rPr>
          <w:rFonts w:ascii="Times New Roman" w:eastAsia="Times New Roman" w:hAnsi="Times New Roman" w:cs="Times New Roman"/>
          <w:bCs/>
          <w:color w:val="000000"/>
          <w:sz w:val="20"/>
          <w:szCs w:val="20"/>
        </w:rPr>
        <w:t xml:space="preserve">embers, students must first be affiliated with FCCLA before they can register. Administrative approval is required both for student participation in </w:t>
      </w:r>
      <w:r w:rsidR="0019473C">
        <w:rPr>
          <w:rFonts w:ascii="Times New Roman" w:eastAsia="Times New Roman" w:hAnsi="Times New Roman" w:cs="Times New Roman"/>
          <w:bCs/>
          <w:color w:val="000000"/>
          <w:sz w:val="20"/>
          <w:szCs w:val="20"/>
        </w:rPr>
        <w:t>FLI and for the school’s FCCLA C</w:t>
      </w:r>
      <w:r w:rsidRPr="00C56CAF">
        <w:rPr>
          <w:rFonts w:ascii="Times New Roman" w:eastAsia="Times New Roman" w:hAnsi="Times New Roman" w:cs="Times New Roman"/>
          <w:bCs/>
          <w:color w:val="000000"/>
          <w:sz w:val="20"/>
          <w:szCs w:val="20"/>
        </w:rPr>
        <w:t>hapter to affiliate when affiliation opens on August 1, 202</w:t>
      </w:r>
      <w:r w:rsidR="00F71C52">
        <w:rPr>
          <w:rFonts w:ascii="Times New Roman" w:eastAsia="Times New Roman" w:hAnsi="Times New Roman" w:cs="Times New Roman"/>
          <w:bCs/>
          <w:color w:val="000000"/>
          <w:sz w:val="20"/>
          <w:szCs w:val="20"/>
        </w:rPr>
        <w:t>6</w:t>
      </w:r>
      <w:r w:rsidRPr="00C56CAF">
        <w:rPr>
          <w:rFonts w:ascii="Times New Roman" w:eastAsia="Times New Roman" w:hAnsi="Times New Roman" w:cs="Times New Roman"/>
          <w:bCs/>
          <w:color w:val="000000"/>
          <w:sz w:val="20"/>
          <w:szCs w:val="20"/>
        </w:rPr>
        <w:t>.</w:t>
      </w:r>
    </w:p>
    <w:p w14:paraId="5FE99578" w14:textId="77777777" w:rsidR="00C56CAF" w:rsidRPr="00C56CAF" w:rsidRDefault="00C56CAF" w:rsidP="00C56CAF">
      <w:pPr>
        <w:jc w:val="both"/>
        <w:rPr>
          <w:rFonts w:ascii="Times New Roman" w:eastAsia="Times New Roman" w:hAnsi="Times New Roman" w:cs="Times New Roman"/>
          <w:bCs/>
          <w:color w:val="000000"/>
          <w:sz w:val="20"/>
          <w:szCs w:val="20"/>
        </w:rPr>
      </w:pPr>
    </w:p>
    <w:p w14:paraId="1F180918" w14:textId="77777777" w:rsidR="00C56CAF" w:rsidRPr="00C56CAF" w:rsidRDefault="00C56CAF" w:rsidP="00C56CAF">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I strongly encourage you to</w:t>
      </w:r>
      <w:r w:rsidR="0019473C">
        <w:rPr>
          <w:rFonts w:ascii="Times New Roman" w:eastAsia="Times New Roman" w:hAnsi="Times New Roman" w:cs="Times New Roman"/>
          <w:bCs/>
          <w:color w:val="000000"/>
          <w:sz w:val="20"/>
          <w:szCs w:val="20"/>
        </w:rPr>
        <w:t xml:space="preserve"> work with your school’s FCCLA A</w:t>
      </w:r>
      <w:r w:rsidRPr="00C56CAF">
        <w:rPr>
          <w:rFonts w:ascii="Times New Roman" w:eastAsia="Times New Roman" w:hAnsi="Times New Roman" w:cs="Times New Roman"/>
          <w:bCs/>
          <w:color w:val="000000"/>
          <w:sz w:val="20"/>
          <w:szCs w:val="20"/>
        </w:rPr>
        <w:t>dviser now to ensure your students are eligible to participate. If you have questions regarding the educational value of this experience, funding options, or logistics</w:t>
      </w:r>
      <w:r w:rsidR="0019473C">
        <w:rPr>
          <w:rFonts w:ascii="Times New Roman" w:eastAsia="Times New Roman" w:hAnsi="Times New Roman" w:cs="Times New Roman"/>
          <w:bCs/>
          <w:color w:val="000000"/>
          <w:sz w:val="20"/>
          <w:szCs w:val="20"/>
        </w:rPr>
        <w:t xml:space="preserve">, our team </w:t>
      </w:r>
      <w:r w:rsidRPr="00C56CAF">
        <w:rPr>
          <w:rFonts w:ascii="Times New Roman" w:eastAsia="Times New Roman" w:hAnsi="Times New Roman" w:cs="Times New Roman"/>
          <w:bCs/>
          <w:color w:val="000000"/>
          <w:sz w:val="20"/>
          <w:szCs w:val="20"/>
        </w:rPr>
        <w:t>would be happy to provide additional information.</w:t>
      </w:r>
    </w:p>
    <w:p w14:paraId="782191CA" w14:textId="77777777" w:rsidR="00C56CAF" w:rsidRPr="00C56CAF" w:rsidRDefault="00C56CAF" w:rsidP="00C56CAF">
      <w:pPr>
        <w:jc w:val="both"/>
        <w:rPr>
          <w:rFonts w:ascii="Times New Roman" w:eastAsia="Times New Roman" w:hAnsi="Times New Roman" w:cs="Times New Roman"/>
          <w:bCs/>
          <w:color w:val="000000"/>
          <w:sz w:val="20"/>
          <w:szCs w:val="20"/>
        </w:rPr>
      </w:pPr>
    </w:p>
    <w:p w14:paraId="3AE2FBCD" w14:textId="77777777" w:rsidR="00C56CAF" w:rsidRPr="00C56CAF" w:rsidRDefault="00C56CAF" w:rsidP="00C56CAF">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Thank you for supporting high-quality educational experiences that prepare students for leadership and lifelong success.</w:t>
      </w:r>
    </w:p>
    <w:p w14:paraId="30E2C668" w14:textId="77777777" w:rsidR="000158D8" w:rsidRPr="00C56CAF" w:rsidRDefault="000158D8" w:rsidP="000158D8">
      <w:pPr>
        <w:jc w:val="both"/>
        <w:rPr>
          <w:rFonts w:ascii="Times New Roman" w:eastAsia="Times New Roman" w:hAnsi="Times New Roman" w:cs="Times New Roman"/>
          <w:bCs/>
          <w:color w:val="000000"/>
          <w:sz w:val="20"/>
          <w:szCs w:val="20"/>
        </w:rPr>
      </w:pPr>
    </w:p>
    <w:p w14:paraId="06E262F2" w14:textId="77777777" w:rsidR="00BF727A" w:rsidRPr="00C56CAF" w:rsidRDefault="00C56CAF" w:rsidP="00505D4F">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Sincerely</w:t>
      </w:r>
      <w:r w:rsidR="00505D4F" w:rsidRPr="00C56CAF">
        <w:rPr>
          <w:rFonts w:ascii="Times New Roman" w:eastAsia="Times New Roman" w:hAnsi="Times New Roman" w:cs="Times New Roman"/>
          <w:bCs/>
          <w:color w:val="000000"/>
          <w:sz w:val="20"/>
          <w:szCs w:val="20"/>
        </w:rPr>
        <w:t>,</w:t>
      </w:r>
    </w:p>
    <w:p w14:paraId="35FA8541" w14:textId="77777777" w:rsidR="00505D4F" w:rsidRPr="00C56CAF" w:rsidRDefault="00505D4F" w:rsidP="00505D4F">
      <w:pPr>
        <w:jc w:val="both"/>
        <w:rPr>
          <w:rFonts w:ascii="Times New Roman" w:eastAsia="Times New Roman" w:hAnsi="Times New Roman" w:cs="Times New Roman"/>
          <w:bCs/>
          <w:color w:val="000000"/>
          <w:sz w:val="20"/>
          <w:szCs w:val="20"/>
        </w:rPr>
      </w:pPr>
    </w:p>
    <w:p w14:paraId="66D6CFF3" w14:textId="77777777" w:rsidR="00BF727A" w:rsidRPr="00C56CAF" w:rsidRDefault="00BF727A" w:rsidP="00BF727A">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noProof/>
          <w:color w:val="000000"/>
          <w:sz w:val="20"/>
          <w:szCs w:val="20"/>
        </w:rPr>
        <w:drawing>
          <wp:inline distT="0" distB="0" distL="0" distR="0" wp14:anchorId="312AEC24" wp14:editId="56B1F79F">
            <wp:extent cx="1758651" cy="4678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7475" cy="486142"/>
                    </a:xfrm>
                    <a:prstGeom prst="rect">
                      <a:avLst/>
                    </a:prstGeom>
                  </pic:spPr>
                </pic:pic>
              </a:graphicData>
            </a:graphic>
          </wp:inline>
        </w:drawing>
      </w:r>
    </w:p>
    <w:p w14:paraId="59F4861A" w14:textId="77777777" w:rsidR="00BF727A" w:rsidRPr="00C56CAF" w:rsidRDefault="00BF727A" w:rsidP="00BF727A">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 xml:space="preserve">Sandy </w:t>
      </w:r>
      <w:proofErr w:type="spellStart"/>
      <w:r w:rsidRPr="00C56CAF">
        <w:rPr>
          <w:rFonts w:ascii="Times New Roman" w:eastAsia="Times New Roman" w:hAnsi="Times New Roman" w:cs="Times New Roman"/>
          <w:bCs/>
          <w:color w:val="000000"/>
          <w:sz w:val="20"/>
          <w:szCs w:val="20"/>
        </w:rPr>
        <w:t>Spavone</w:t>
      </w:r>
      <w:proofErr w:type="spellEnd"/>
    </w:p>
    <w:p w14:paraId="14C971B5" w14:textId="77777777" w:rsidR="00BF727A" w:rsidRPr="00C56CAF" w:rsidRDefault="00BF727A" w:rsidP="00BF727A">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Chief Executive Officer</w:t>
      </w:r>
    </w:p>
    <w:p w14:paraId="0F1BF391" w14:textId="77777777" w:rsidR="00BF727A" w:rsidRDefault="00B00041" w:rsidP="00BF727A">
      <w:pPr>
        <w:jc w:val="both"/>
        <w:rPr>
          <w:rFonts w:ascii="Times New Roman" w:eastAsia="Times New Roman" w:hAnsi="Times New Roman" w:cs="Times New Roman"/>
          <w:bCs/>
          <w:color w:val="000000"/>
          <w:sz w:val="20"/>
          <w:szCs w:val="20"/>
        </w:rPr>
      </w:pPr>
      <w:r w:rsidRPr="00C56CAF">
        <w:rPr>
          <w:rFonts w:ascii="Times New Roman" w:eastAsia="Times New Roman" w:hAnsi="Times New Roman" w:cs="Times New Roman"/>
          <w:bCs/>
          <w:color w:val="000000"/>
          <w:sz w:val="20"/>
          <w:szCs w:val="20"/>
        </w:rPr>
        <w:t>Family, Caree</w:t>
      </w:r>
      <w:r w:rsidR="00BF727A" w:rsidRPr="00C56CAF">
        <w:rPr>
          <w:rFonts w:ascii="Times New Roman" w:eastAsia="Times New Roman" w:hAnsi="Times New Roman" w:cs="Times New Roman"/>
          <w:bCs/>
          <w:color w:val="000000"/>
          <w:sz w:val="20"/>
          <w:szCs w:val="20"/>
        </w:rPr>
        <w:t>r and Community Leaders of America</w:t>
      </w:r>
      <w:r w:rsidRPr="00C56CAF">
        <w:rPr>
          <w:rFonts w:ascii="Times New Roman" w:eastAsia="Times New Roman" w:hAnsi="Times New Roman" w:cs="Times New Roman"/>
          <w:bCs/>
          <w:color w:val="000000"/>
          <w:sz w:val="20"/>
          <w:szCs w:val="20"/>
        </w:rPr>
        <w:t>, Inc.</w:t>
      </w:r>
    </w:p>
    <w:p w14:paraId="3E5BA7BD" w14:textId="77777777" w:rsidR="0019473C" w:rsidRDefault="0019473C" w:rsidP="00BF727A">
      <w:pPr>
        <w:jc w:val="both"/>
        <w:rPr>
          <w:rFonts w:ascii="Times New Roman" w:eastAsia="Times New Roman" w:hAnsi="Times New Roman" w:cs="Times New Roman"/>
          <w:bCs/>
          <w:color w:val="000000"/>
          <w:sz w:val="20"/>
          <w:szCs w:val="20"/>
        </w:rPr>
      </w:pPr>
    </w:p>
    <w:p w14:paraId="5D3EE1FD" w14:textId="77777777" w:rsidR="0019473C" w:rsidRPr="0019473C" w:rsidRDefault="0019473C" w:rsidP="0019473C">
      <w:pPr>
        <w:jc w:val="both"/>
        <w:rPr>
          <w:rFonts w:ascii="Times New Roman" w:eastAsia="Times New Roman" w:hAnsi="Times New Roman" w:cs="Times New Roman"/>
          <w:bCs/>
          <w:color w:val="000000"/>
          <w:sz w:val="20"/>
          <w:szCs w:val="20"/>
        </w:rPr>
      </w:pPr>
      <w:r w:rsidRPr="0019473C">
        <w:rPr>
          <w:rFonts w:ascii="Times New Roman" w:eastAsia="Times New Roman" w:hAnsi="Times New Roman" w:cs="Times New Roman"/>
          <w:bCs/>
          <w:color w:val="000000"/>
          <w:sz w:val="20"/>
          <w:szCs w:val="20"/>
        </w:rPr>
        <w:t>If you need additional information or have any questions to assist in your decision to support this opportunity, please email meetings@fcclainc.org</w:t>
      </w:r>
      <w:r>
        <w:rPr>
          <w:rFonts w:ascii="Times New Roman" w:eastAsia="Times New Roman" w:hAnsi="Times New Roman" w:cs="Times New Roman"/>
          <w:bCs/>
          <w:color w:val="000000"/>
          <w:sz w:val="20"/>
          <w:szCs w:val="20"/>
        </w:rPr>
        <w:t xml:space="preserve"> or call us at (703) 476-4900</w:t>
      </w:r>
      <w:r w:rsidRPr="0019473C">
        <w:rPr>
          <w:rFonts w:ascii="Times New Roman" w:eastAsia="Times New Roman" w:hAnsi="Times New Roman" w:cs="Times New Roman"/>
          <w:bCs/>
          <w:color w:val="000000"/>
          <w:sz w:val="20"/>
          <w:szCs w:val="20"/>
        </w:rPr>
        <w:t>.</w:t>
      </w:r>
    </w:p>
    <w:p w14:paraId="50708911" w14:textId="77777777" w:rsidR="0019473C" w:rsidRPr="0019473C" w:rsidRDefault="0019473C" w:rsidP="0019473C">
      <w:pPr>
        <w:jc w:val="both"/>
        <w:rPr>
          <w:rFonts w:ascii="Times New Roman" w:eastAsia="Times New Roman" w:hAnsi="Times New Roman" w:cs="Times New Roman"/>
          <w:bCs/>
          <w:color w:val="000000"/>
          <w:sz w:val="20"/>
          <w:szCs w:val="20"/>
        </w:rPr>
      </w:pPr>
    </w:p>
    <w:p w14:paraId="08472912" w14:textId="77777777" w:rsidR="0019473C" w:rsidRPr="0019473C" w:rsidRDefault="0019473C" w:rsidP="0019473C">
      <w:pPr>
        <w:jc w:val="both"/>
        <w:rPr>
          <w:rFonts w:ascii="Times New Roman" w:eastAsia="Times New Roman" w:hAnsi="Times New Roman" w:cs="Times New Roman"/>
          <w:bCs/>
          <w:color w:val="000000"/>
          <w:sz w:val="20"/>
          <w:szCs w:val="20"/>
        </w:rPr>
      </w:pPr>
    </w:p>
    <w:p w14:paraId="2CFF4D7D" w14:textId="77777777" w:rsidR="0019473C" w:rsidRPr="0019473C" w:rsidRDefault="0019473C" w:rsidP="0019473C">
      <w:pPr>
        <w:jc w:val="both"/>
        <w:rPr>
          <w:rFonts w:ascii="Times New Roman" w:eastAsia="Times New Roman" w:hAnsi="Times New Roman" w:cs="Times New Roman"/>
          <w:bCs/>
          <w:color w:val="000000"/>
          <w:sz w:val="20"/>
          <w:szCs w:val="20"/>
        </w:rPr>
      </w:pPr>
    </w:p>
    <w:p w14:paraId="594C85DB" w14:textId="77777777" w:rsidR="0019473C" w:rsidRPr="0019473C" w:rsidRDefault="0019473C" w:rsidP="0019473C">
      <w:pPr>
        <w:jc w:val="both"/>
        <w:rPr>
          <w:rFonts w:ascii="Times New Roman" w:eastAsia="Times New Roman" w:hAnsi="Times New Roman" w:cs="Times New Roman"/>
          <w:bCs/>
          <w:color w:val="000000"/>
          <w:sz w:val="20"/>
          <w:szCs w:val="20"/>
        </w:rPr>
      </w:pPr>
    </w:p>
    <w:p w14:paraId="67B80D67" w14:textId="77777777" w:rsidR="0019473C" w:rsidRPr="00C56CAF" w:rsidRDefault="0019473C" w:rsidP="00BF727A">
      <w:pPr>
        <w:jc w:val="both"/>
        <w:rPr>
          <w:rFonts w:ascii="Times New Roman" w:eastAsia="Times New Roman" w:hAnsi="Times New Roman" w:cs="Times New Roman"/>
          <w:bCs/>
          <w:color w:val="000000"/>
          <w:sz w:val="20"/>
          <w:szCs w:val="20"/>
        </w:rPr>
      </w:pPr>
    </w:p>
    <w:p w14:paraId="1AE7295F" w14:textId="77777777" w:rsidR="003F1FE6" w:rsidRPr="00C56CAF" w:rsidRDefault="003F1FE6" w:rsidP="0021301E">
      <w:pPr>
        <w:jc w:val="both"/>
        <w:rPr>
          <w:rFonts w:ascii="Times New Roman" w:eastAsia="Times New Roman" w:hAnsi="Times New Roman" w:cs="Times New Roman"/>
          <w:color w:val="000000"/>
          <w:sz w:val="20"/>
          <w:szCs w:val="20"/>
        </w:rPr>
      </w:pPr>
    </w:p>
    <w:sectPr w:rsidR="003F1FE6" w:rsidRPr="00C56CAF" w:rsidSect="0019473C">
      <w:headerReference w:type="default" r:id="rId8"/>
      <w:footerReference w:type="default" r:id="rId9"/>
      <w:type w:val="continuous"/>
      <w:pgSz w:w="12240" w:h="15840"/>
      <w:pgMar w:top="2070" w:right="630" w:bottom="15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F7D9" w14:textId="77777777" w:rsidR="003D05EA" w:rsidRDefault="003D05EA" w:rsidP="00D34A0D">
      <w:r>
        <w:separator/>
      </w:r>
    </w:p>
  </w:endnote>
  <w:endnote w:type="continuationSeparator" w:id="0">
    <w:p w14:paraId="2EB8627F" w14:textId="77777777" w:rsidR="003D05EA" w:rsidRDefault="003D05EA" w:rsidP="00D3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9F17" w14:textId="77777777" w:rsidR="00D34A0D" w:rsidRDefault="0078242B">
    <w:pPr>
      <w:pStyle w:val="Footer"/>
    </w:pPr>
    <w:r>
      <w:rPr>
        <w:noProof/>
      </w:rPr>
      <w:drawing>
        <wp:anchor distT="0" distB="0" distL="114300" distR="114300" simplePos="0" relativeHeight="251658240" behindDoc="1" locked="0" layoutInCell="1" allowOverlap="1" wp14:anchorId="0E2A3599" wp14:editId="0456EB94">
          <wp:simplePos x="0" y="0"/>
          <wp:positionH relativeFrom="page">
            <wp:align>left</wp:align>
          </wp:positionH>
          <wp:positionV relativeFrom="page">
            <wp:align>bottom</wp:align>
          </wp:positionV>
          <wp:extent cx="7949034" cy="1866626"/>
          <wp:effectExtent l="0" t="0" r="127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49034" cy="186662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8773" w14:textId="77777777" w:rsidR="003D05EA" w:rsidRDefault="003D05EA" w:rsidP="00D34A0D">
      <w:r>
        <w:separator/>
      </w:r>
    </w:p>
  </w:footnote>
  <w:footnote w:type="continuationSeparator" w:id="0">
    <w:p w14:paraId="0DE29513" w14:textId="77777777" w:rsidR="003D05EA" w:rsidRDefault="003D05EA" w:rsidP="00D3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F9F5" w14:textId="77777777" w:rsidR="002A004C" w:rsidRPr="007034A9" w:rsidRDefault="002A004C" w:rsidP="002A004C">
    <w:pPr>
      <w:spacing w:before="240" w:after="240"/>
      <w:jc w:val="center"/>
      <w:rPr>
        <w:rFonts w:eastAsia="Times New Roman" w:cstheme="minorHAnsi"/>
        <w:b/>
        <w:bCs/>
      </w:rPr>
    </w:pPr>
    <w:r>
      <w:rPr>
        <w:noProof/>
      </w:rPr>
      <w:drawing>
        <wp:anchor distT="0" distB="0" distL="114300" distR="114300" simplePos="0" relativeHeight="251659264" behindDoc="0" locked="0" layoutInCell="1" allowOverlap="1" wp14:anchorId="7D364247" wp14:editId="25998904">
          <wp:simplePos x="0" y="0"/>
          <wp:positionH relativeFrom="column">
            <wp:posOffset>-106680</wp:posOffset>
          </wp:positionH>
          <wp:positionV relativeFrom="paragraph">
            <wp:posOffset>-158750</wp:posOffset>
          </wp:positionV>
          <wp:extent cx="1572491" cy="91440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CLATaglineLgo_red High. Res.jpg"/>
                  <pic:cNvPicPr/>
                </pic:nvPicPr>
                <pic:blipFill>
                  <a:blip r:embed="rId1">
                    <a:extLst>
                      <a:ext uri="{28A0092B-C50C-407E-A947-70E740481C1C}">
                        <a14:useLocalDpi xmlns:a14="http://schemas.microsoft.com/office/drawing/2010/main" val="0"/>
                      </a:ext>
                    </a:extLst>
                  </a:blip>
                  <a:stretch>
                    <a:fillRect/>
                  </a:stretch>
                </pic:blipFill>
                <pic:spPr>
                  <a:xfrm>
                    <a:off x="0" y="0"/>
                    <a:ext cx="1572491" cy="914400"/>
                  </a:xfrm>
                  <a:prstGeom prst="rect">
                    <a:avLst/>
                  </a:prstGeom>
                </pic:spPr>
              </pic:pic>
            </a:graphicData>
          </a:graphic>
          <wp14:sizeRelH relativeFrom="page">
            <wp14:pctWidth>0</wp14:pctWidth>
          </wp14:sizeRelH>
          <wp14:sizeRelV relativeFrom="page">
            <wp14:pctHeight>0</wp14:pctHeight>
          </wp14:sizeRelV>
        </wp:anchor>
      </w:drawing>
    </w:r>
  </w:p>
  <w:p w14:paraId="4075DE5B" w14:textId="77777777" w:rsidR="003E665B" w:rsidRDefault="003E6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4E20FA"/>
    <w:multiLevelType w:val="hybridMultilevel"/>
    <w:tmpl w:val="A7E4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21D54"/>
    <w:multiLevelType w:val="multilevel"/>
    <w:tmpl w:val="B826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D721D"/>
    <w:multiLevelType w:val="multilevel"/>
    <w:tmpl w:val="2FF8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32C97777"/>
    <w:multiLevelType w:val="hybridMultilevel"/>
    <w:tmpl w:val="4B3C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446B8"/>
    <w:multiLevelType w:val="hybridMultilevel"/>
    <w:tmpl w:val="6890C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3527A7"/>
    <w:multiLevelType w:val="hybridMultilevel"/>
    <w:tmpl w:val="C5E8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ED461F"/>
    <w:multiLevelType w:val="multilevel"/>
    <w:tmpl w:val="A84CD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D44552"/>
    <w:multiLevelType w:val="multilevel"/>
    <w:tmpl w:val="4B4C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B1DF6"/>
    <w:multiLevelType w:val="hybridMultilevel"/>
    <w:tmpl w:val="65DE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CD52EE"/>
    <w:multiLevelType w:val="multilevel"/>
    <w:tmpl w:val="931C1B5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0" w15:restartNumberingAfterBreak="0">
    <w:nsid w:val="718837A8"/>
    <w:multiLevelType w:val="hybridMultilevel"/>
    <w:tmpl w:val="A858B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D42C67"/>
    <w:multiLevelType w:val="hybridMultilevel"/>
    <w:tmpl w:val="59D0F0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506F25"/>
    <w:multiLevelType w:val="multilevel"/>
    <w:tmpl w:val="3718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997776">
    <w:abstractNumId w:val="8"/>
  </w:num>
  <w:num w:numId="2" w16cid:durableId="1371875779">
    <w:abstractNumId w:val="3"/>
  </w:num>
  <w:num w:numId="3" w16cid:durableId="1089304675">
    <w:abstractNumId w:val="0"/>
  </w:num>
  <w:num w:numId="4" w16cid:durableId="1635015606">
    <w:abstractNumId w:val="10"/>
  </w:num>
  <w:num w:numId="5" w16cid:durableId="2100834563">
    <w:abstractNumId w:val="4"/>
  </w:num>
  <w:num w:numId="6" w16cid:durableId="464008318">
    <w:abstractNumId w:val="6"/>
  </w:num>
  <w:num w:numId="7" w16cid:durableId="1857184935">
    <w:abstractNumId w:val="6"/>
    <w:lvlOverride w:ilvl="1">
      <w:lvl w:ilvl="1">
        <w:numFmt w:val="bullet"/>
        <w:lvlText w:val=""/>
        <w:lvlJc w:val="left"/>
        <w:pPr>
          <w:tabs>
            <w:tab w:val="num" w:pos="1440"/>
          </w:tabs>
          <w:ind w:left="1440" w:hanging="360"/>
        </w:pPr>
        <w:rPr>
          <w:rFonts w:ascii="Symbol" w:hAnsi="Symbol" w:hint="default"/>
          <w:sz w:val="20"/>
        </w:rPr>
      </w:lvl>
    </w:lvlOverride>
  </w:num>
  <w:num w:numId="8" w16cid:durableId="1189566510">
    <w:abstractNumId w:val="11"/>
  </w:num>
  <w:num w:numId="9" w16cid:durableId="869420644">
    <w:abstractNumId w:val="2"/>
  </w:num>
  <w:num w:numId="10" w16cid:durableId="1784418757">
    <w:abstractNumId w:val="9"/>
  </w:num>
  <w:num w:numId="11" w16cid:durableId="662197933">
    <w:abstractNumId w:val="12"/>
  </w:num>
  <w:num w:numId="12" w16cid:durableId="647826827">
    <w:abstractNumId w:val="7"/>
  </w:num>
  <w:num w:numId="13" w16cid:durableId="1113868003">
    <w:abstractNumId w:val="5"/>
  </w:num>
  <w:num w:numId="14" w16cid:durableId="390739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1MjWwMDewBLItzJR0lIJTi4sz8/NACkxrAWRNe7MsAAAA"/>
  </w:docVars>
  <w:rsids>
    <w:rsidRoot w:val="00C37B5E"/>
    <w:rsid w:val="00011253"/>
    <w:rsid w:val="000158D8"/>
    <w:rsid w:val="000179EE"/>
    <w:rsid w:val="0003390E"/>
    <w:rsid w:val="00047769"/>
    <w:rsid w:val="00065484"/>
    <w:rsid w:val="000D5500"/>
    <w:rsid w:val="00156D7A"/>
    <w:rsid w:val="00162453"/>
    <w:rsid w:val="00173C29"/>
    <w:rsid w:val="001817E5"/>
    <w:rsid w:val="0019473C"/>
    <w:rsid w:val="001A04ED"/>
    <w:rsid w:val="001A0735"/>
    <w:rsid w:val="001E7996"/>
    <w:rsid w:val="0021301E"/>
    <w:rsid w:val="0023682C"/>
    <w:rsid w:val="00262935"/>
    <w:rsid w:val="00284A96"/>
    <w:rsid w:val="00295F75"/>
    <w:rsid w:val="002A004C"/>
    <w:rsid w:val="002A6C82"/>
    <w:rsid w:val="002C3A93"/>
    <w:rsid w:val="00302802"/>
    <w:rsid w:val="003049A8"/>
    <w:rsid w:val="00352DCD"/>
    <w:rsid w:val="00377686"/>
    <w:rsid w:val="00383F8D"/>
    <w:rsid w:val="003847D4"/>
    <w:rsid w:val="00390596"/>
    <w:rsid w:val="003A4F99"/>
    <w:rsid w:val="003C28B1"/>
    <w:rsid w:val="003D05EA"/>
    <w:rsid w:val="003E665B"/>
    <w:rsid w:val="003F046A"/>
    <w:rsid w:val="003F1FE6"/>
    <w:rsid w:val="00406286"/>
    <w:rsid w:val="0044056B"/>
    <w:rsid w:val="004517EA"/>
    <w:rsid w:val="00451D6F"/>
    <w:rsid w:val="00464194"/>
    <w:rsid w:val="004853C7"/>
    <w:rsid w:val="004864C5"/>
    <w:rsid w:val="00492934"/>
    <w:rsid w:val="004932ED"/>
    <w:rsid w:val="004A0324"/>
    <w:rsid w:val="004B4D9F"/>
    <w:rsid w:val="004E2DC5"/>
    <w:rsid w:val="00504A01"/>
    <w:rsid w:val="00505D4F"/>
    <w:rsid w:val="00514EA8"/>
    <w:rsid w:val="00541CF8"/>
    <w:rsid w:val="0054207D"/>
    <w:rsid w:val="00582C26"/>
    <w:rsid w:val="005B0A5E"/>
    <w:rsid w:val="005C67E7"/>
    <w:rsid w:val="005D66E9"/>
    <w:rsid w:val="005E0929"/>
    <w:rsid w:val="00610F18"/>
    <w:rsid w:val="006170F5"/>
    <w:rsid w:val="006811B1"/>
    <w:rsid w:val="006877C0"/>
    <w:rsid w:val="006926B0"/>
    <w:rsid w:val="0069338F"/>
    <w:rsid w:val="006D0979"/>
    <w:rsid w:val="006D3C13"/>
    <w:rsid w:val="006D618F"/>
    <w:rsid w:val="00706480"/>
    <w:rsid w:val="00706E84"/>
    <w:rsid w:val="0073656F"/>
    <w:rsid w:val="007404BF"/>
    <w:rsid w:val="00771061"/>
    <w:rsid w:val="0077156A"/>
    <w:rsid w:val="0078242B"/>
    <w:rsid w:val="00785F8A"/>
    <w:rsid w:val="007D5058"/>
    <w:rsid w:val="00842DE4"/>
    <w:rsid w:val="008551F6"/>
    <w:rsid w:val="00855B63"/>
    <w:rsid w:val="00866DE8"/>
    <w:rsid w:val="00891715"/>
    <w:rsid w:val="008B1E4B"/>
    <w:rsid w:val="008C2F11"/>
    <w:rsid w:val="008D0FF4"/>
    <w:rsid w:val="008E0A31"/>
    <w:rsid w:val="008E4CD5"/>
    <w:rsid w:val="008E7494"/>
    <w:rsid w:val="008F2E1E"/>
    <w:rsid w:val="00906EAE"/>
    <w:rsid w:val="00913B64"/>
    <w:rsid w:val="00914A7E"/>
    <w:rsid w:val="009A0D41"/>
    <w:rsid w:val="009D2EE2"/>
    <w:rsid w:val="00A04323"/>
    <w:rsid w:val="00A11E92"/>
    <w:rsid w:val="00A257A4"/>
    <w:rsid w:val="00A307F9"/>
    <w:rsid w:val="00A312DF"/>
    <w:rsid w:val="00A37FFC"/>
    <w:rsid w:val="00A916EC"/>
    <w:rsid w:val="00AA2DD3"/>
    <w:rsid w:val="00AA6DC1"/>
    <w:rsid w:val="00AC1A2F"/>
    <w:rsid w:val="00AE2376"/>
    <w:rsid w:val="00B00041"/>
    <w:rsid w:val="00B77392"/>
    <w:rsid w:val="00B91DEF"/>
    <w:rsid w:val="00BA491A"/>
    <w:rsid w:val="00BB1212"/>
    <w:rsid w:val="00BC698B"/>
    <w:rsid w:val="00BD6A02"/>
    <w:rsid w:val="00BE27A0"/>
    <w:rsid w:val="00BF6A80"/>
    <w:rsid w:val="00BF727A"/>
    <w:rsid w:val="00C00E60"/>
    <w:rsid w:val="00C24F59"/>
    <w:rsid w:val="00C37B5E"/>
    <w:rsid w:val="00C47D34"/>
    <w:rsid w:val="00C55460"/>
    <w:rsid w:val="00C56CAF"/>
    <w:rsid w:val="00C64FFE"/>
    <w:rsid w:val="00C92ECA"/>
    <w:rsid w:val="00D0698B"/>
    <w:rsid w:val="00D2773F"/>
    <w:rsid w:val="00D34A0D"/>
    <w:rsid w:val="00D45F12"/>
    <w:rsid w:val="00DA6B26"/>
    <w:rsid w:val="00DB4863"/>
    <w:rsid w:val="00DC0C29"/>
    <w:rsid w:val="00DC2A06"/>
    <w:rsid w:val="00DC3297"/>
    <w:rsid w:val="00DC49ED"/>
    <w:rsid w:val="00DD25C1"/>
    <w:rsid w:val="00DD2AAC"/>
    <w:rsid w:val="00E0685A"/>
    <w:rsid w:val="00E67179"/>
    <w:rsid w:val="00E706E3"/>
    <w:rsid w:val="00E93507"/>
    <w:rsid w:val="00E94621"/>
    <w:rsid w:val="00E974C3"/>
    <w:rsid w:val="00EB48ED"/>
    <w:rsid w:val="00ED6544"/>
    <w:rsid w:val="00EF2AE5"/>
    <w:rsid w:val="00EF71B7"/>
    <w:rsid w:val="00F06B80"/>
    <w:rsid w:val="00F20BA8"/>
    <w:rsid w:val="00F20FF0"/>
    <w:rsid w:val="00F621BE"/>
    <w:rsid w:val="00F651A5"/>
    <w:rsid w:val="00F71C52"/>
    <w:rsid w:val="00F73392"/>
    <w:rsid w:val="00F8377F"/>
    <w:rsid w:val="00FC72F5"/>
    <w:rsid w:val="00FE664C"/>
    <w:rsid w:val="00FE768E"/>
    <w:rsid w:val="00FF5C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0A5C5"/>
  <w15:chartTrackingRefBased/>
  <w15:docId w15:val="{DC48CB38-574B-43DC-B07A-72BA549A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A0D"/>
    <w:pPr>
      <w:tabs>
        <w:tab w:val="center" w:pos="4680"/>
        <w:tab w:val="right" w:pos="9360"/>
      </w:tabs>
    </w:pPr>
  </w:style>
  <w:style w:type="character" w:customStyle="1" w:styleId="HeaderChar">
    <w:name w:val="Header Char"/>
    <w:basedOn w:val="DefaultParagraphFont"/>
    <w:link w:val="Header"/>
    <w:uiPriority w:val="99"/>
    <w:rsid w:val="00D34A0D"/>
  </w:style>
  <w:style w:type="paragraph" w:styleId="Footer">
    <w:name w:val="footer"/>
    <w:basedOn w:val="Normal"/>
    <w:link w:val="FooterChar"/>
    <w:uiPriority w:val="99"/>
    <w:unhideWhenUsed/>
    <w:rsid w:val="00D34A0D"/>
    <w:pPr>
      <w:tabs>
        <w:tab w:val="center" w:pos="4680"/>
        <w:tab w:val="right" w:pos="9360"/>
      </w:tabs>
    </w:pPr>
  </w:style>
  <w:style w:type="character" w:customStyle="1" w:styleId="FooterChar">
    <w:name w:val="Footer Char"/>
    <w:basedOn w:val="DefaultParagraphFont"/>
    <w:link w:val="Footer"/>
    <w:uiPriority w:val="99"/>
    <w:rsid w:val="00D34A0D"/>
  </w:style>
  <w:style w:type="paragraph" w:styleId="BalloonText">
    <w:name w:val="Balloon Text"/>
    <w:basedOn w:val="Normal"/>
    <w:link w:val="BalloonTextChar"/>
    <w:uiPriority w:val="99"/>
    <w:semiHidden/>
    <w:unhideWhenUsed/>
    <w:rsid w:val="00D34A0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34A0D"/>
    <w:rPr>
      <w:rFonts w:ascii="Times New Roman" w:hAnsi="Times New Roman"/>
      <w:sz w:val="18"/>
      <w:szCs w:val="18"/>
    </w:rPr>
  </w:style>
  <w:style w:type="paragraph" w:customStyle="1" w:styleId="BasicParagraph">
    <w:name w:val="[Basic Paragraph]"/>
    <w:basedOn w:val="Normal"/>
    <w:uiPriority w:val="99"/>
    <w:rsid w:val="00D34A0D"/>
    <w:pPr>
      <w:autoSpaceDE w:val="0"/>
      <w:autoSpaceDN w:val="0"/>
      <w:adjustRightInd w:val="0"/>
      <w:spacing w:line="288" w:lineRule="auto"/>
      <w:textAlignment w:val="center"/>
    </w:pPr>
    <w:rPr>
      <w:rFonts w:ascii="Minion Pro" w:hAnsi="Minion Pro" w:cs="Minion Pro"/>
      <w:color w:val="000000"/>
    </w:rPr>
  </w:style>
  <w:style w:type="paragraph" w:styleId="Title">
    <w:name w:val="Title"/>
    <w:basedOn w:val="Normal"/>
    <w:next w:val="Normal"/>
    <w:link w:val="TitleChar"/>
    <w:uiPriority w:val="10"/>
    <w:qFormat/>
    <w:rsid w:val="00E671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17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7179"/>
    <w:rPr>
      <w:color w:val="0000FF"/>
      <w:u w:val="single"/>
    </w:rPr>
  </w:style>
  <w:style w:type="paragraph" w:styleId="ListParagraph">
    <w:name w:val="List Paragraph"/>
    <w:basedOn w:val="Normal"/>
    <w:uiPriority w:val="34"/>
    <w:qFormat/>
    <w:rsid w:val="008C2F11"/>
    <w:pPr>
      <w:ind w:left="720"/>
      <w:contextualSpacing/>
    </w:pPr>
  </w:style>
  <w:style w:type="character" w:customStyle="1" w:styleId="UnresolvedMention1">
    <w:name w:val="Unresolved Mention1"/>
    <w:basedOn w:val="DefaultParagraphFont"/>
    <w:uiPriority w:val="99"/>
    <w:semiHidden/>
    <w:unhideWhenUsed/>
    <w:rsid w:val="008C2F11"/>
    <w:rPr>
      <w:color w:val="605E5C"/>
      <w:shd w:val="clear" w:color="auto" w:fill="E1DFDD"/>
    </w:rPr>
  </w:style>
  <w:style w:type="paragraph" w:styleId="NormalWeb">
    <w:name w:val="Normal (Web)"/>
    <w:basedOn w:val="Normal"/>
    <w:uiPriority w:val="99"/>
    <w:unhideWhenUsed/>
    <w:rsid w:val="002A004C"/>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2A00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67778">
      <w:bodyDiv w:val="1"/>
      <w:marLeft w:val="0"/>
      <w:marRight w:val="0"/>
      <w:marTop w:val="0"/>
      <w:marBottom w:val="0"/>
      <w:divBdr>
        <w:top w:val="none" w:sz="0" w:space="0" w:color="auto"/>
        <w:left w:val="none" w:sz="0" w:space="0" w:color="auto"/>
        <w:bottom w:val="none" w:sz="0" w:space="0" w:color="auto"/>
        <w:right w:val="none" w:sz="0" w:space="0" w:color="auto"/>
      </w:divBdr>
    </w:div>
    <w:div w:id="537670985">
      <w:bodyDiv w:val="1"/>
      <w:marLeft w:val="0"/>
      <w:marRight w:val="0"/>
      <w:marTop w:val="0"/>
      <w:marBottom w:val="0"/>
      <w:divBdr>
        <w:top w:val="none" w:sz="0" w:space="0" w:color="auto"/>
        <w:left w:val="none" w:sz="0" w:space="0" w:color="auto"/>
        <w:bottom w:val="none" w:sz="0" w:space="0" w:color="auto"/>
        <w:right w:val="none" w:sz="0" w:space="0" w:color="auto"/>
      </w:divBdr>
    </w:div>
    <w:div w:id="641230947">
      <w:bodyDiv w:val="1"/>
      <w:marLeft w:val="0"/>
      <w:marRight w:val="0"/>
      <w:marTop w:val="0"/>
      <w:marBottom w:val="0"/>
      <w:divBdr>
        <w:top w:val="none" w:sz="0" w:space="0" w:color="auto"/>
        <w:left w:val="none" w:sz="0" w:space="0" w:color="auto"/>
        <w:bottom w:val="none" w:sz="0" w:space="0" w:color="auto"/>
        <w:right w:val="none" w:sz="0" w:space="0" w:color="auto"/>
      </w:divBdr>
    </w:div>
    <w:div w:id="705956643">
      <w:bodyDiv w:val="1"/>
      <w:marLeft w:val="0"/>
      <w:marRight w:val="0"/>
      <w:marTop w:val="0"/>
      <w:marBottom w:val="0"/>
      <w:divBdr>
        <w:top w:val="none" w:sz="0" w:space="0" w:color="auto"/>
        <w:left w:val="none" w:sz="0" w:space="0" w:color="auto"/>
        <w:bottom w:val="none" w:sz="0" w:space="0" w:color="auto"/>
        <w:right w:val="none" w:sz="0" w:space="0" w:color="auto"/>
      </w:divBdr>
    </w:div>
    <w:div w:id="756824888">
      <w:bodyDiv w:val="1"/>
      <w:marLeft w:val="0"/>
      <w:marRight w:val="0"/>
      <w:marTop w:val="0"/>
      <w:marBottom w:val="0"/>
      <w:divBdr>
        <w:top w:val="none" w:sz="0" w:space="0" w:color="auto"/>
        <w:left w:val="none" w:sz="0" w:space="0" w:color="auto"/>
        <w:bottom w:val="none" w:sz="0" w:space="0" w:color="auto"/>
        <w:right w:val="none" w:sz="0" w:space="0" w:color="auto"/>
      </w:divBdr>
    </w:div>
    <w:div w:id="813445112">
      <w:bodyDiv w:val="1"/>
      <w:marLeft w:val="0"/>
      <w:marRight w:val="0"/>
      <w:marTop w:val="0"/>
      <w:marBottom w:val="0"/>
      <w:divBdr>
        <w:top w:val="none" w:sz="0" w:space="0" w:color="auto"/>
        <w:left w:val="none" w:sz="0" w:space="0" w:color="auto"/>
        <w:bottom w:val="none" w:sz="0" w:space="0" w:color="auto"/>
        <w:right w:val="none" w:sz="0" w:space="0" w:color="auto"/>
      </w:divBdr>
    </w:div>
    <w:div w:id="959261619">
      <w:bodyDiv w:val="1"/>
      <w:marLeft w:val="0"/>
      <w:marRight w:val="0"/>
      <w:marTop w:val="0"/>
      <w:marBottom w:val="0"/>
      <w:divBdr>
        <w:top w:val="none" w:sz="0" w:space="0" w:color="auto"/>
        <w:left w:val="none" w:sz="0" w:space="0" w:color="auto"/>
        <w:bottom w:val="none" w:sz="0" w:space="0" w:color="auto"/>
        <w:right w:val="none" w:sz="0" w:space="0" w:color="auto"/>
      </w:divBdr>
    </w:div>
    <w:div w:id="981231452">
      <w:bodyDiv w:val="1"/>
      <w:marLeft w:val="0"/>
      <w:marRight w:val="0"/>
      <w:marTop w:val="0"/>
      <w:marBottom w:val="0"/>
      <w:divBdr>
        <w:top w:val="none" w:sz="0" w:space="0" w:color="auto"/>
        <w:left w:val="none" w:sz="0" w:space="0" w:color="auto"/>
        <w:bottom w:val="none" w:sz="0" w:space="0" w:color="auto"/>
        <w:right w:val="none" w:sz="0" w:space="0" w:color="auto"/>
      </w:divBdr>
    </w:div>
    <w:div w:id="1012419358">
      <w:bodyDiv w:val="1"/>
      <w:marLeft w:val="0"/>
      <w:marRight w:val="0"/>
      <w:marTop w:val="0"/>
      <w:marBottom w:val="0"/>
      <w:divBdr>
        <w:top w:val="none" w:sz="0" w:space="0" w:color="auto"/>
        <w:left w:val="none" w:sz="0" w:space="0" w:color="auto"/>
        <w:bottom w:val="none" w:sz="0" w:space="0" w:color="auto"/>
        <w:right w:val="none" w:sz="0" w:space="0" w:color="auto"/>
      </w:divBdr>
    </w:div>
    <w:div w:id="1669402550">
      <w:bodyDiv w:val="1"/>
      <w:marLeft w:val="0"/>
      <w:marRight w:val="0"/>
      <w:marTop w:val="0"/>
      <w:marBottom w:val="0"/>
      <w:divBdr>
        <w:top w:val="none" w:sz="0" w:space="0" w:color="auto"/>
        <w:left w:val="none" w:sz="0" w:space="0" w:color="auto"/>
        <w:bottom w:val="none" w:sz="0" w:space="0" w:color="auto"/>
        <w:right w:val="none" w:sz="0" w:space="0" w:color="auto"/>
      </w:divBdr>
    </w:div>
    <w:div w:id="2028824405">
      <w:bodyDiv w:val="1"/>
      <w:marLeft w:val="0"/>
      <w:marRight w:val="0"/>
      <w:marTop w:val="0"/>
      <w:marBottom w:val="0"/>
      <w:divBdr>
        <w:top w:val="none" w:sz="0" w:space="0" w:color="auto"/>
        <w:left w:val="none" w:sz="0" w:space="0" w:color="auto"/>
        <w:bottom w:val="none" w:sz="0" w:space="0" w:color="auto"/>
        <w:right w:val="none" w:sz="0" w:space="0" w:color="auto"/>
      </w:divBdr>
    </w:div>
    <w:div w:id="214061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CCLA\Downloads\1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 Letterhead</Template>
  <TotalTime>3</TotalTime>
  <Pages>2</Pages>
  <Words>1010</Words>
  <Characters>5074</Characters>
  <Application>Microsoft Office Word</Application>
  <DocSecurity>0</DocSecurity>
  <Lines>97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Lee" &lt;alee@fcclainc.org&gt;</dc:creator>
  <cp:keywords/>
  <dc:description/>
  <cp:lastModifiedBy>Kelley Conners</cp:lastModifiedBy>
  <cp:revision>3</cp:revision>
  <cp:lastPrinted>2022-05-10T17:25:00Z</cp:lastPrinted>
  <dcterms:created xsi:type="dcterms:W3CDTF">2026-03-16T16:51:00Z</dcterms:created>
  <dcterms:modified xsi:type="dcterms:W3CDTF">2026-03-16T16:53:00Z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56f955256010b85619c3b0980c588f064528f2caff33898f3c3e87520b1da8b3</vt:lpwstr>
  </property>
</Properties>
</file>