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ED60" w14:textId="7B6E208C" w:rsidR="00BE7A98" w:rsidRPr="007108F6" w:rsidRDefault="00F35439" w:rsidP="008C2B28">
      <w:pPr>
        <w:spacing w:line="240" w:lineRule="auto"/>
        <w:rPr>
          <w:rFonts w:ascii="Museo Sans 300" w:hAnsi="Museo Sans 300"/>
        </w:rPr>
      </w:pPr>
      <w:r w:rsidRPr="007108F6">
        <w:rPr>
          <w:rFonts w:ascii="Museo Sans 300" w:hAnsi="Museo Sans 300"/>
          <w:noProof/>
        </w:rPr>
        <w:drawing>
          <wp:anchor distT="0" distB="0" distL="114300" distR="114300" simplePos="0" relativeHeight="251658240" behindDoc="1" locked="0" layoutInCell="1" allowOverlap="1" wp14:anchorId="44D72718" wp14:editId="4AE3A780">
            <wp:simplePos x="0" y="0"/>
            <wp:positionH relativeFrom="margin">
              <wp:align>center</wp:align>
            </wp:positionH>
            <wp:positionV relativeFrom="paragraph">
              <wp:posOffset>-609600</wp:posOffset>
            </wp:positionV>
            <wp:extent cx="2344420" cy="1364615"/>
            <wp:effectExtent l="0" t="0" r="0" b="698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4420" cy="136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C52B5" w14:textId="25279AE6" w:rsidR="00490A1C" w:rsidRPr="007108F6" w:rsidRDefault="00490A1C" w:rsidP="008C2B28">
      <w:pPr>
        <w:spacing w:line="240" w:lineRule="auto"/>
        <w:ind w:right="720"/>
        <w:rPr>
          <w:rFonts w:ascii="Museo Sans 300" w:hAnsi="Museo Sans 300"/>
        </w:rPr>
      </w:pPr>
    </w:p>
    <w:p w14:paraId="591C44F6" w14:textId="77777777" w:rsidR="00490A1C" w:rsidRPr="00632A6F" w:rsidRDefault="00490A1C" w:rsidP="008C2B28">
      <w:pPr>
        <w:spacing w:line="240" w:lineRule="auto"/>
        <w:ind w:right="720"/>
        <w:rPr>
          <w:rFonts w:ascii="Museo Sans 300" w:hAnsi="Museo Sans 300"/>
          <w:b/>
          <w:sz w:val="12"/>
          <w:szCs w:val="12"/>
        </w:rPr>
      </w:pPr>
    </w:p>
    <w:p w14:paraId="2F91D330" w14:textId="0E23A457" w:rsidR="009F14D5" w:rsidRPr="007108F6" w:rsidRDefault="00490A1C" w:rsidP="008C2B28">
      <w:pPr>
        <w:spacing w:after="0" w:line="240" w:lineRule="auto"/>
        <w:ind w:right="720"/>
        <w:rPr>
          <w:rFonts w:ascii="TabletGothicW02-SemiBold" w:hAnsi="TabletGothicW02-SemiBold"/>
        </w:rPr>
      </w:pPr>
      <w:r w:rsidRPr="007108F6">
        <w:rPr>
          <w:rFonts w:ascii="TabletGothicW02-SemiBold" w:hAnsi="TabletGothicW02-SemiBold"/>
          <w:b/>
          <w:sz w:val="28"/>
          <w:szCs w:val="28"/>
        </w:rPr>
        <w:t xml:space="preserve">FOR IMMEDIATE RELEASE                  </w:t>
      </w:r>
      <w:r w:rsidRPr="007108F6">
        <w:rPr>
          <w:rFonts w:ascii="TabletGothicW02-SemiBold" w:hAnsi="TabletGothicW02-SemiBold"/>
        </w:rPr>
        <w:tab/>
      </w:r>
      <w:r w:rsidR="009F14D5" w:rsidRPr="007108F6">
        <w:rPr>
          <w:rFonts w:ascii="TabletGothicW02-SemiBold" w:hAnsi="TabletGothicW02-SemiBold"/>
        </w:rPr>
        <w:tab/>
      </w:r>
      <w:r w:rsidR="003B411C">
        <w:rPr>
          <w:rFonts w:ascii="TabletGothicW02-SemiBold" w:hAnsi="TabletGothicW02-SemiBold"/>
        </w:rPr>
        <w:tab/>
      </w:r>
      <w:r w:rsidR="009F14D5" w:rsidRPr="007108F6">
        <w:rPr>
          <w:rFonts w:ascii="TabletGothicW02-SemiBold" w:hAnsi="TabletGothicW02-SemiBold"/>
          <w:b/>
        </w:rPr>
        <w:t xml:space="preserve">Contact: </w:t>
      </w:r>
      <w:r w:rsidR="009F14D5" w:rsidRPr="007108F6">
        <w:rPr>
          <w:rFonts w:ascii="TabletGothicW02-SemiBold" w:hAnsi="TabletGothicW02-SemiBold"/>
          <w:i/>
        </w:rPr>
        <w:t>Your Name and Title</w:t>
      </w:r>
    </w:p>
    <w:p w14:paraId="085F9D27" w14:textId="086447F2" w:rsidR="009F14D5" w:rsidRPr="007108F6" w:rsidRDefault="009F14D5" w:rsidP="008C2B28">
      <w:pPr>
        <w:spacing w:after="0" w:line="240" w:lineRule="auto"/>
        <w:ind w:right="720"/>
        <w:rPr>
          <w:rFonts w:ascii="TabletGothicW02-SemiBold" w:hAnsi="TabletGothicW02-SemiBold"/>
          <w:i/>
        </w:rPr>
      </w:pPr>
      <w:r w:rsidRPr="007108F6">
        <w:rPr>
          <w:rFonts w:ascii="TabletGothicW02-SemiBold" w:hAnsi="TabletGothicW02-SemiBold"/>
        </w:rPr>
        <w:tab/>
      </w:r>
      <w:r w:rsidRPr="007108F6">
        <w:rPr>
          <w:rFonts w:ascii="TabletGothicW02-SemiBold" w:hAnsi="TabletGothicW02-SemiBold"/>
        </w:rPr>
        <w:tab/>
      </w:r>
      <w:r w:rsidRPr="007108F6">
        <w:rPr>
          <w:rFonts w:ascii="TabletGothicW02-SemiBold" w:hAnsi="TabletGothicW02-SemiBold"/>
        </w:rPr>
        <w:tab/>
      </w:r>
      <w:r w:rsidRPr="007108F6">
        <w:rPr>
          <w:rFonts w:ascii="TabletGothicW02-SemiBold" w:hAnsi="TabletGothicW02-SemiBold"/>
        </w:rPr>
        <w:tab/>
      </w:r>
      <w:r w:rsidRPr="007108F6">
        <w:rPr>
          <w:rFonts w:ascii="TabletGothicW02-SemiBold" w:hAnsi="TabletGothicW02-SemiBold"/>
        </w:rPr>
        <w:tab/>
      </w:r>
      <w:r w:rsidRPr="007108F6">
        <w:rPr>
          <w:rFonts w:ascii="TabletGothicW02-SemiBold" w:hAnsi="TabletGothicW02-SemiBold"/>
        </w:rPr>
        <w:tab/>
      </w:r>
      <w:r w:rsidRPr="007108F6">
        <w:rPr>
          <w:rFonts w:ascii="TabletGothicW02-SemiBold" w:hAnsi="TabletGothicW02-SemiBold"/>
        </w:rPr>
        <w:tab/>
      </w:r>
      <w:r w:rsidR="003B411C">
        <w:rPr>
          <w:rFonts w:ascii="TabletGothicW02-SemiBold" w:hAnsi="TabletGothicW02-SemiBold"/>
        </w:rPr>
        <w:tab/>
      </w:r>
      <w:r w:rsidRPr="007108F6">
        <w:rPr>
          <w:rFonts w:ascii="TabletGothicW02-SemiBold" w:hAnsi="TabletGothicW02-SemiBold"/>
          <w:b/>
        </w:rPr>
        <w:t>Phone:</w:t>
      </w:r>
      <w:r w:rsidRPr="007108F6">
        <w:rPr>
          <w:rFonts w:ascii="TabletGothicW02-SemiBold" w:hAnsi="TabletGothicW02-SemiBold"/>
        </w:rPr>
        <w:t xml:space="preserve"> </w:t>
      </w:r>
      <w:r w:rsidRPr="007108F6">
        <w:rPr>
          <w:rFonts w:ascii="TabletGothicW02-SemiBold" w:hAnsi="TabletGothicW02-SemiBold"/>
          <w:i/>
        </w:rPr>
        <w:t>Your Phone</w:t>
      </w:r>
    </w:p>
    <w:p w14:paraId="571C83EF" w14:textId="33857074" w:rsidR="009F14D5" w:rsidRPr="007108F6" w:rsidRDefault="009F14D5" w:rsidP="008C2B28">
      <w:pPr>
        <w:spacing w:line="240" w:lineRule="auto"/>
        <w:ind w:right="720"/>
        <w:rPr>
          <w:rFonts w:ascii="TabletGothicW02-SemiBold" w:hAnsi="TabletGothicW02-SemiBold"/>
          <w:i/>
        </w:rPr>
      </w:pPr>
      <w:r w:rsidRPr="007108F6">
        <w:rPr>
          <w:rFonts w:ascii="TabletGothicW02-SemiBold" w:hAnsi="TabletGothicW02-SemiBold"/>
        </w:rPr>
        <w:tab/>
      </w:r>
      <w:r w:rsidRPr="007108F6">
        <w:rPr>
          <w:rFonts w:ascii="TabletGothicW02-SemiBold" w:hAnsi="TabletGothicW02-SemiBold"/>
        </w:rPr>
        <w:tab/>
      </w:r>
      <w:r w:rsidRPr="007108F6">
        <w:rPr>
          <w:rFonts w:ascii="TabletGothicW02-SemiBold" w:hAnsi="TabletGothicW02-SemiBold"/>
        </w:rPr>
        <w:tab/>
      </w:r>
      <w:r w:rsidRPr="007108F6">
        <w:rPr>
          <w:rFonts w:ascii="TabletGothicW02-SemiBold" w:hAnsi="TabletGothicW02-SemiBold"/>
        </w:rPr>
        <w:tab/>
      </w:r>
      <w:r w:rsidRPr="007108F6">
        <w:rPr>
          <w:rFonts w:ascii="TabletGothicW02-SemiBold" w:hAnsi="TabletGothicW02-SemiBold"/>
        </w:rPr>
        <w:tab/>
      </w:r>
      <w:r w:rsidRPr="007108F6">
        <w:rPr>
          <w:rFonts w:ascii="TabletGothicW02-SemiBold" w:hAnsi="TabletGothicW02-SemiBold"/>
        </w:rPr>
        <w:tab/>
      </w:r>
      <w:r w:rsidRPr="007108F6">
        <w:rPr>
          <w:rFonts w:ascii="TabletGothicW02-SemiBold" w:hAnsi="TabletGothicW02-SemiBold"/>
        </w:rPr>
        <w:tab/>
      </w:r>
      <w:r w:rsidR="003B411C">
        <w:rPr>
          <w:rFonts w:ascii="TabletGothicW02-SemiBold" w:hAnsi="TabletGothicW02-SemiBold"/>
        </w:rPr>
        <w:tab/>
      </w:r>
      <w:r w:rsidRPr="007108F6">
        <w:rPr>
          <w:rFonts w:ascii="TabletGothicW02-SemiBold" w:hAnsi="TabletGothicW02-SemiBold"/>
          <w:b/>
        </w:rPr>
        <w:t>Email:</w:t>
      </w:r>
      <w:r w:rsidRPr="007108F6">
        <w:rPr>
          <w:rFonts w:ascii="TabletGothicW02-SemiBold" w:hAnsi="TabletGothicW02-SemiBold"/>
        </w:rPr>
        <w:t xml:space="preserve"> </w:t>
      </w:r>
      <w:r w:rsidRPr="007108F6">
        <w:rPr>
          <w:rFonts w:ascii="TabletGothicW02-SemiBold" w:hAnsi="TabletGothicW02-SemiBold"/>
          <w:i/>
        </w:rPr>
        <w:t>Your Email</w:t>
      </w:r>
    </w:p>
    <w:p w14:paraId="58D6B673" w14:textId="5F6216D9" w:rsidR="00215DCD" w:rsidRPr="007108F6" w:rsidRDefault="00803355" w:rsidP="008C2B28">
      <w:pPr>
        <w:spacing w:after="0" w:line="240" w:lineRule="auto"/>
        <w:ind w:right="720"/>
        <w:jc w:val="center"/>
        <w:rPr>
          <w:rFonts w:ascii="TabletGothicW02-SemiBold" w:hAnsi="TabletGothicW02-SemiBold"/>
          <w:b/>
          <w:bCs/>
          <w:iCs/>
        </w:rPr>
      </w:pPr>
      <w:r w:rsidRPr="007108F6">
        <w:rPr>
          <w:rFonts w:ascii="TabletGothicW02-SemiBold" w:hAnsi="TabletGothicW02-SemiBold"/>
          <w:b/>
          <w:bCs/>
          <w:iCs/>
        </w:rPr>
        <w:t>1</w:t>
      </w:r>
      <w:r w:rsidR="00981412" w:rsidRPr="007108F6">
        <w:rPr>
          <w:rFonts w:ascii="TabletGothicW02-SemiBold" w:hAnsi="TabletGothicW02-SemiBold"/>
          <w:b/>
          <w:bCs/>
          <w:iCs/>
        </w:rPr>
        <w:t>6</w:t>
      </w:r>
      <w:r w:rsidRPr="007108F6">
        <w:rPr>
          <w:rFonts w:ascii="TabletGothicW02-SemiBold" w:hAnsi="TabletGothicW02-SemiBold"/>
          <w:b/>
          <w:bCs/>
          <w:iCs/>
        </w:rPr>
        <w:t xml:space="preserve"> FCCLA/LifeSmarts </w:t>
      </w:r>
      <w:r w:rsidR="00E947CA" w:rsidRPr="007108F6">
        <w:rPr>
          <w:rFonts w:ascii="TabletGothicW02-SemiBold" w:hAnsi="TabletGothicW02-SemiBold"/>
          <w:b/>
          <w:bCs/>
          <w:iCs/>
        </w:rPr>
        <w:t xml:space="preserve">Knowledge Bowl </w:t>
      </w:r>
      <w:r w:rsidRPr="007108F6">
        <w:rPr>
          <w:rFonts w:ascii="TabletGothicW02-SemiBold" w:hAnsi="TabletGothicW02-SemiBold"/>
          <w:b/>
          <w:bCs/>
          <w:iCs/>
        </w:rPr>
        <w:t xml:space="preserve">Teams Qualify to Compete </w:t>
      </w:r>
      <w:r w:rsidR="00E947CA" w:rsidRPr="007108F6">
        <w:rPr>
          <w:rFonts w:ascii="TabletGothicW02-SemiBold" w:hAnsi="TabletGothicW02-SemiBold"/>
          <w:b/>
          <w:bCs/>
          <w:iCs/>
        </w:rPr>
        <w:t>at</w:t>
      </w:r>
      <w:r w:rsidRPr="007108F6">
        <w:rPr>
          <w:rFonts w:ascii="TabletGothicW02-SemiBold" w:hAnsi="TabletGothicW02-SemiBold"/>
          <w:b/>
          <w:bCs/>
          <w:iCs/>
        </w:rPr>
        <w:t xml:space="preserve"> </w:t>
      </w:r>
    </w:p>
    <w:p w14:paraId="3AD5D349" w14:textId="31DD3672" w:rsidR="00E947CA" w:rsidRPr="007108F6" w:rsidRDefault="00803355" w:rsidP="008C2B28">
      <w:pPr>
        <w:spacing w:line="240" w:lineRule="auto"/>
        <w:ind w:right="720"/>
        <w:jc w:val="center"/>
        <w:rPr>
          <w:rFonts w:ascii="TabletGothicW02-SemiBold" w:hAnsi="TabletGothicW02-SemiBold"/>
          <w:b/>
          <w:bCs/>
          <w:iCs/>
        </w:rPr>
      </w:pPr>
      <w:r w:rsidRPr="007108F6">
        <w:rPr>
          <w:rFonts w:ascii="TabletGothicW02-SemiBold" w:hAnsi="TabletGothicW02-SemiBold"/>
          <w:b/>
          <w:bCs/>
          <w:iCs/>
        </w:rPr>
        <w:t>202</w:t>
      </w:r>
      <w:r w:rsidR="00981412" w:rsidRPr="007108F6">
        <w:rPr>
          <w:rFonts w:ascii="TabletGothicW02-SemiBold" w:hAnsi="TabletGothicW02-SemiBold"/>
          <w:b/>
          <w:bCs/>
          <w:iCs/>
        </w:rPr>
        <w:t>2</w:t>
      </w:r>
      <w:r w:rsidR="00E947CA" w:rsidRPr="007108F6">
        <w:rPr>
          <w:rFonts w:ascii="TabletGothicW02-SemiBold" w:hAnsi="TabletGothicW02-SemiBold"/>
          <w:b/>
          <w:bCs/>
          <w:iCs/>
        </w:rPr>
        <w:t xml:space="preserve"> National </w:t>
      </w:r>
      <w:r w:rsidRPr="007108F6">
        <w:rPr>
          <w:rFonts w:ascii="TabletGothicW02-SemiBold" w:hAnsi="TabletGothicW02-SemiBold"/>
          <w:b/>
          <w:bCs/>
          <w:iCs/>
        </w:rPr>
        <w:t xml:space="preserve">Leadership Conference </w:t>
      </w:r>
    </w:p>
    <w:p w14:paraId="19560D67" w14:textId="07BB6546" w:rsidR="02563CA0" w:rsidRPr="00020995" w:rsidRDefault="02563CA0" w:rsidP="00020995">
      <w:pPr>
        <w:spacing w:line="240" w:lineRule="auto"/>
        <w:jc w:val="both"/>
        <w:rPr>
          <w:rFonts w:ascii="Museo Sans 300" w:hAnsi="Museo Sans 300"/>
          <w:sz w:val="21"/>
          <w:szCs w:val="21"/>
        </w:rPr>
      </w:pPr>
      <w:r w:rsidRPr="00020995">
        <w:rPr>
          <w:rFonts w:ascii="Museo Sans 300" w:hAnsi="Museo Sans 300"/>
          <w:b/>
          <w:bCs/>
          <w:sz w:val="21"/>
          <w:szCs w:val="21"/>
        </w:rPr>
        <w:t xml:space="preserve">Columbus, Ohio (November 11-13, 2022) – </w:t>
      </w:r>
      <w:r w:rsidRPr="00020995">
        <w:rPr>
          <w:rFonts w:ascii="Museo Sans 300" w:eastAsia="Calibri" w:hAnsi="Museo Sans 300" w:cs="Calibri"/>
        </w:rPr>
        <w:t>More than 1,200 attendees from across the country traveled to Columbus, Ohio, November 11-13, for the Family, Career and Community Leaders of America (FCCLA) 2022 National Fall Conference (NFC). In addition to hearing from keynote speakers, engaging in leadership workshops, and participating in a community service project, 35 teams competed in FCCLA/LifeSmarts Knowledge Bowl.</w:t>
      </w:r>
    </w:p>
    <w:p w14:paraId="71D29D37" w14:textId="74BCE278" w:rsidR="02563CA0" w:rsidRPr="00020995" w:rsidRDefault="02563CA0" w:rsidP="00020995">
      <w:pPr>
        <w:spacing w:line="240" w:lineRule="auto"/>
        <w:jc w:val="both"/>
        <w:rPr>
          <w:rFonts w:ascii="Museo Sans 300" w:eastAsia="Calibri" w:hAnsi="Museo Sans 300" w:cs="Calibri"/>
        </w:rPr>
      </w:pPr>
      <w:r w:rsidRPr="00020995">
        <w:rPr>
          <w:rFonts w:ascii="Museo Sans 300" w:eastAsia="Calibri" w:hAnsi="Museo Sans 300" w:cs="Calibri"/>
        </w:rPr>
        <w:t xml:space="preserve">FCCLA/LifeSmarts Knowledge Bowl is a team competition that challenges students’ knowledge in six content areas: personal finance, consumer rights and responsibilities, technology, health and safety, environment, and FCCLA knowledge. Members participated in both online and on-site levels of competition. Among the top 40 teams nationwide that competed in the FCCLA/LifeSmarts Knowledge Bowl, 16 teams qualified to compete for the National FCCLA/LifeSmarts Championships. </w:t>
      </w:r>
    </w:p>
    <w:p w14:paraId="73AF2DDA" w14:textId="526BE3CB" w:rsidR="02563CA0" w:rsidRPr="00020995" w:rsidRDefault="02563CA0" w:rsidP="00020995">
      <w:pPr>
        <w:spacing w:line="240" w:lineRule="auto"/>
        <w:ind w:right="720"/>
        <w:jc w:val="both"/>
        <w:rPr>
          <w:rFonts w:ascii="Museo Sans 300" w:eastAsia="Calibri" w:hAnsi="Museo Sans 300" w:cs="Calibri"/>
        </w:rPr>
      </w:pPr>
      <w:r w:rsidRPr="00020995">
        <w:rPr>
          <w:rFonts w:ascii="Museo Sans 300" w:eastAsia="Calibri" w:hAnsi="Museo Sans 300" w:cs="Calibri"/>
        </w:rPr>
        <w:t>Congratulations to the FCCLA/LifeSmarts National Championship qualifiers:</w:t>
      </w:r>
    </w:p>
    <w:p w14:paraId="40884C45" w14:textId="77777777" w:rsidR="00D21AC0" w:rsidRPr="00020995" w:rsidRDefault="00D21AC0" w:rsidP="00020995">
      <w:pPr>
        <w:spacing w:line="240" w:lineRule="auto"/>
        <w:ind w:left="359"/>
        <w:jc w:val="both"/>
        <w:rPr>
          <w:rFonts w:ascii="Museo Sans 300" w:hAnsi="Museo Sans 300"/>
          <w:sz w:val="21"/>
          <w:szCs w:val="21"/>
        </w:rPr>
        <w:sectPr w:rsidR="00D21AC0" w:rsidRPr="00020995" w:rsidSect="00796612">
          <w:type w:val="continuous"/>
          <w:pgSz w:w="12240" w:h="15840"/>
          <w:pgMar w:top="1440" w:right="1080" w:bottom="1440" w:left="1080" w:header="720" w:footer="720" w:gutter="0"/>
          <w:cols w:space="720"/>
          <w:docGrid w:linePitch="360"/>
        </w:sectPr>
      </w:pPr>
    </w:p>
    <w:p w14:paraId="7EED88AB" w14:textId="51E6B78B" w:rsidR="00D21AC0" w:rsidRPr="009B5A9D" w:rsidRDefault="009B5A9D" w:rsidP="00020995">
      <w:pPr>
        <w:pStyle w:val="ListParagraph"/>
        <w:numPr>
          <w:ilvl w:val="0"/>
          <w:numId w:val="1"/>
        </w:numPr>
        <w:spacing w:line="240" w:lineRule="auto"/>
        <w:jc w:val="both"/>
        <w:rPr>
          <w:rFonts w:ascii="Museo Sans 300" w:hAnsi="Museo Sans 300"/>
          <w:sz w:val="21"/>
          <w:szCs w:val="21"/>
        </w:rPr>
      </w:pPr>
      <w:r w:rsidRPr="009B5A9D">
        <w:rPr>
          <w:rFonts w:ascii="Museo Sans 300" w:hAnsi="Museo Sans 300"/>
          <w:sz w:val="21"/>
          <w:szCs w:val="21"/>
        </w:rPr>
        <w:t>East Central FCCLA</w:t>
      </w:r>
      <w:r w:rsidRPr="009B5A9D">
        <w:rPr>
          <w:rFonts w:ascii="Museo Sans 300" w:hAnsi="Museo Sans 300"/>
          <w:sz w:val="21"/>
          <w:szCs w:val="21"/>
        </w:rPr>
        <w:t>, Indiana</w:t>
      </w:r>
    </w:p>
    <w:p w14:paraId="530B8E1B" w14:textId="77777777" w:rsidR="009B5A9D" w:rsidRDefault="009B5A9D" w:rsidP="00020995">
      <w:pPr>
        <w:pStyle w:val="ListParagraph"/>
        <w:numPr>
          <w:ilvl w:val="0"/>
          <w:numId w:val="1"/>
        </w:numPr>
        <w:spacing w:line="240" w:lineRule="auto"/>
        <w:jc w:val="both"/>
        <w:rPr>
          <w:rFonts w:ascii="Museo Sans 300" w:hAnsi="Museo Sans 300"/>
          <w:sz w:val="21"/>
          <w:szCs w:val="21"/>
        </w:rPr>
      </w:pPr>
      <w:r w:rsidRPr="009B5A9D">
        <w:rPr>
          <w:rFonts w:ascii="Museo Sans 300" w:hAnsi="Museo Sans 300"/>
          <w:sz w:val="21"/>
          <w:szCs w:val="21"/>
        </w:rPr>
        <w:t>Woodford County High School FCCLA 1</w:t>
      </w:r>
      <w:r>
        <w:rPr>
          <w:rFonts w:ascii="Museo Sans 300" w:hAnsi="Museo Sans 300"/>
          <w:sz w:val="21"/>
          <w:szCs w:val="21"/>
        </w:rPr>
        <w:t>, Kentucky</w:t>
      </w:r>
    </w:p>
    <w:p w14:paraId="6BA3013F" w14:textId="5ED32FD4" w:rsidR="009B5A9D" w:rsidRDefault="009B5A9D" w:rsidP="00020995">
      <w:pPr>
        <w:pStyle w:val="ListParagraph"/>
        <w:numPr>
          <w:ilvl w:val="0"/>
          <w:numId w:val="1"/>
        </w:numPr>
        <w:spacing w:line="240" w:lineRule="auto"/>
        <w:jc w:val="both"/>
        <w:rPr>
          <w:rFonts w:ascii="Museo Sans 300" w:hAnsi="Museo Sans 300"/>
          <w:sz w:val="21"/>
          <w:szCs w:val="21"/>
        </w:rPr>
      </w:pPr>
      <w:r w:rsidRPr="009B5A9D">
        <w:rPr>
          <w:rFonts w:ascii="Museo Sans 300" w:hAnsi="Museo Sans 300"/>
          <w:sz w:val="21"/>
          <w:szCs w:val="21"/>
        </w:rPr>
        <w:t>Woodford County High School FCCLA 2</w:t>
      </w:r>
      <w:r>
        <w:rPr>
          <w:rFonts w:ascii="Museo Sans 300" w:hAnsi="Museo Sans 300"/>
          <w:sz w:val="21"/>
          <w:szCs w:val="21"/>
        </w:rPr>
        <w:t>, Kentucky</w:t>
      </w:r>
    </w:p>
    <w:p w14:paraId="2D6A2B3E" w14:textId="1429E5EF" w:rsidR="009B5A9D" w:rsidRDefault="009B5A9D" w:rsidP="00020995">
      <w:pPr>
        <w:pStyle w:val="ListParagraph"/>
        <w:numPr>
          <w:ilvl w:val="0"/>
          <w:numId w:val="1"/>
        </w:numPr>
        <w:spacing w:line="240" w:lineRule="auto"/>
        <w:jc w:val="both"/>
        <w:rPr>
          <w:rFonts w:ascii="Museo Sans 300" w:hAnsi="Museo Sans 300"/>
          <w:sz w:val="21"/>
          <w:szCs w:val="21"/>
        </w:rPr>
      </w:pPr>
      <w:r w:rsidRPr="009B5A9D">
        <w:rPr>
          <w:rFonts w:ascii="Museo Sans 300" w:hAnsi="Museo Sans 300"/>
          <w:sz w:val="21"/>
          <w:szCs w:val="21"/>
        </w:rPr>
        <w:t>Woodford County High School FCCLA 3</w:t>
      </w:r>
      <w:r>
        <w:rPr>
          <w:rFonts w:ascii="Museo Sans 300" w:hAnsi="Museo Sans 300"/>
          <w:sz w:val="21"/>
          <w:szCs w:val="21"/>
        </w:rPr>
        <w:t>, Kentucky</w:t>
      </w:r>
    </w:p>
    <w:p w14:paraId="2666AF3C" w14:textId="2DC42BC2" w:rsidR="009B5A9D" w:rsidRDefault="009B5A9D" w:rsidP="00020995">
      <w:pPr>
        <w:pStyle w:val="ListParagraph"/>
        <w:numPr>
          <w:ilvl w:val="0"/>
          <w:numId w:val="1"/>
        </w:numPr>
        <w:spacing w:line="240" w:lineRule="auto"/>
        <w:jc w:val="both"/>
        <w:rPr>
          <w:rFonts w:ascii="Museo Sans 300" w:hAnsi="Museo Sans 300"/>
          <w:sz w:val="21"/>
          <w:szCs w:val="21"/>
        </w:rPr>
      </w:pPr>
      <w:r>
        <w:rPr>
          <w:rFonts w:ascii="Museo Sans 300" w:hAnsi="Museo Sans 300"/>
          <w:sz w:val="21"/>
          <w:szCs w:val="21"/>
        </w:rPr>
        <w:t xml:space="preserve">Bison 5 – Buffalo High School, Missouri </w:t>
      </w:r>
    </w:p>
    <w:p w14:paraId="1801E2F3" w14:textId="77777777" w:rsidR="009B5A9D" w:rsidRDefault="009B5A9D" w:rsidP="00020995">
      <w:pPr>
        <w:pStyle w:val="ListParagraph"/>
        <w:numPr>
          <w:ilvl w:val="0"/>
          <w:numId w:val="1"/>
        </w:numPr>
        <w:spacing w:line="240" w:lineRule="auto"/>
        <w:jc w:val="both"/>
        <w:rPr>
          <w:rFonts w:ascii="Museo Sans 300" w:hAnsi="Museo Sans 300"/>
          <w:sz w:val="21"/>
          <w:szCs w:val="21"/>
        </w:rPr>
      </w:pPr>
      <w:r w:rsidRPr="009B5A9D">
        <w:rPr>
          <w:rFonts w:ascii="Museo Sans 300" w:hAnsi="Museo Sans 300"/>
          <w:sz w:val="21"/>
          <w:szCs w:val="21"/>
        </w:rPr>
        <w:t>Reindeer Smarties Clarkton School FCCLA</w:t>
      </w:r>
      <w:r>
        <w:rPr>
          <w:rFonts w:ascii="Museo Sans 300" w:hAnsi="Museo Sans 300"/>
          <w:sz w:val="21"/>
          <w:szCs w:val="21"/>
        </w:rPr>
        <w:t>, Missouri</w:t>
      </w:r>
    </w:p>
    <w:p w14:paraId="59CF78E2" w14:textId="424E146E" w:rsidR="009B5A9D" w:rsidRDefault="009B5A9D" w:rsidP="00020995">
      <w:pPr>
        <w:pStyle w:val="ListParagraph"/>
        <w:numPr>
          <w:ilvl w:val="0"/>
          <w:numId w:val="1"/>
        </w:numPr>
        <w:spacing w:line="240" w:lineRule="auto"/>
        <w:jc w:val="both"/>
        <w:rPr>
          <w:rFonts w:ascii="Museo Sans 300" w:hAnsi="Museo Sans 300"/>
          <w:sz w:val="21"/>
          <w:szCs w:val="21"/>
        </w:rPr>
      </w:pPr>
      <w:r w:rsidRPr="009B5A9D">
        <w:rPr>
          <w:rFonts w:ascii="Museo Sans 300" w:hAnsi="Museo Sans 300"/>
          <w:sz w:val="21"/>
          <w:szCs w:val="21"/>
        </w:rPr>
        <w:t xml:space="preserve">Tiger Ambush </w:t>
      </w:r>
      <w:r>
        <w:rPr>
          <w:rFonts w:ascii="Museo Sans 300" w:hAnsi="Museo Sans 300"/>
          <w:sz w:val="21"/>
          <w:szCs w:val="21"/>
        </w:rPr>
        <w:t>–</w:t>
      </w:r>
      <w:r w:rsidRPr="009B5A9D">
        <w:rPr>
          <w:rFonts w:ascii="Museo Sans 300" w:hAnsi="Museo Sans 300"/>
          <w:sz w:val="21"/>
          <w:szCs w:val="21"/>
        </w:rPr>
        <w:t xml:space="preserve"> Clearwater</w:t>
      </w:r>
      <w:r>
        <w:rPr>
          <w:rFonts w:ascii="Museo Sans 300" w:hAnsi="Museo Sans 300"/>
          <w:sz w:val="21"/>
          <w:szCs w:val="21"/>
        </w:rPr>
        <w:t xml:space="preserve"> </w:t>
      </w:r>
      <w:r w:rsidRPr="009B5A9D">
        <w:rPr>
          <w:rFonts w:ascii="Museo Sans 300" w:hAnsi="Museo Sans 300"/>
          <w:sz w:val="21"/>
          <w:szCs w:val="21"/>
        </w:rPr>
        <w:t>High School</w:t>
      </w:r>
      <w:r>
        <w:rPr>
          <w:rFonts w:ascii="Museo Sans 300" w:hAnsi="Museo Sans 300"/>
          <w:sz w:val="21"/>
          <w:szCs w:val="21"/>
        </w:rPr>
        <w:t xml:space="preserve">, Missouri </w:t>
      </w:r>
    </w:p>
    <w:p w14:paraId="48728DA9" w14:textId="02AB77B4" w:rsidR="009B5A9D" w:rsidRDefault="009B5A9D" w:rsidP="00020995">
      <w:pPr>
        <w:pStyle w:val="ListParagraph"/>
        <w:numPr>
          <w:ilvl w:val="0"/>
          <w:numId w:val="1"/>
        </w:numPr>
        <w:spacing w:line="240" w:lineRule="auto"/>
        <w:jc w:val="both"/>
        <w:rPr>
          <w:rFonts w:ascii="Museo Sans 300" w:hAnsi="Museo Sans 300"/>
          <w:sz w:val="21"/>
          <w:szCs w:val="21"/>
        </w:rPr>
      </w:pPr>
      <w:r>
        <w:rPr>
          <w:rFonts w:ascii="Museo Sans 300" w:hAnsi="Museo Sans 300"/>
          <w:sz w:val="21"/>
          <w:szCs w:val="21"/>
        </w:rPr>
        <w:t>Butler Tech Ross High School, Ohio</w:t>
      </w:r>
    </w:p>
    <w:p w14:paraId="071BD6F0" w14:textId="2D539C63" w:rsidR="009B5A9D" w:rsidRDefault="009B5A9D" w:rsidP="00020995">
      <w:pPr>
        <w:pStyle w:val="ListParagraph"/>
        <w:numPr>
          <w:ilvl w:val="0"/>
          <w:numId w:val="1"/>
        </w:numPr>
        <w:spacing w:line="240" w:lineRule="auto"/>
        <w:jc w:val="both"/>
        <w:rPr>
          <w:rFonts w:ascii="Museo Sans 300" w:hAnsi="Museo Sans 300"/>
          <w:sz w:val="21"/>
          <w:szCs w:val="21"/>
        </w:rPr>
      </w:pPr>
      <w:r>
        <w:rPr>
          <w:rFonts w:ascii="Museo Sans 300" w:hAnsi="Museo Sans 300"/>
          <w:sz w:val="21"/>
          <w:szCs w:val="21"/>
        </w:rPr>
        <w:t xml:space="preserve">WCHS FCCLA, South Dakota </w:t>
      </w:r>
    </w:p>
    <w:p w14:paraId="7BA34C84" w14:textId="479272F0" w:rsidR="009B5A9D" w:rsidRDefault="009B5A9D" w:rsidP="00020995">
      <w:pPr>
        <w:pStyle w:val="ListParagraph"/>
        <w:numPr>
          <w:ilvl w:val="0"/>
          <w:numId w:val="1"/>
        </w:numPr>
        <w:spacing w:line="240" w:lineRule="auto"/>
        <w:jc w:val="both"/>
        <w:rPr>
          <w:rFonts w:ascii="Museo Sans 300" w:hAnsi="Museo Sans 300"/>
          <w:sz w:val="21"/>
          <w:szCs w:val="21"/>
        </w:rPr>
      </w:pPr>
      <w:r>
        <w:rPr>
          <w:rFonts w:ascii="Museo Sans 300" w:hAnsi="Museo Sans 300"/>
          <w:sz w:val="21"/>
          <w:szCs w:val="21"/>
        </w:rPr>
        <w:t>WSHA Senior FCCLA, South Dakota</w:t>
      </w:r>
    </w:p>
    <w:p w14:paraId="5EC8251C" w14:textId="0AD5CED1" w:rsidR="00D21AC0" w:rsidRDefault="009B5A9D" w:rsidP="00020995">
      <w:pPr>
        <w:pStyle w:val="ListParagraph"/>
        <w:numPr>
          <w:ilvl w:val="0"/>
          <w:numId w:val="1"/>
        </w:numPr>
        <w:spacing w:line="240" w:lineRule="auto"/>
        <w:jc w:val="both"/>
        <w:rPr>
          <w:rFonts w:ascii="Museo Sans 300" w:hAnsi="Museo Sans 300"/>
          <w:sz w:val="21"/>
          <w:szCs w:val="21"/>
        </w:rPr>
      </w:pPr>
      <w:r>
        <w:rPr>
          <w:rFonts w:ascii="Museo Sans 300" w:hAnsi="Museo Sans 300"/>
          <w:sz w:val="21"/>
          <w:szCs w:val="21"/>
        </w:rPr>
        <w:t>Bradford FCCLA, Tennessee</w:t>
      </w:r>
    </w:p>
    <w:p w14:paraId="476BCFB6" w14:textId="525EDD1D" w:rsidR="009B5A9D" w:rsidRDefault="009B5A9D" w:rsidP="00020995">
      <w:pPr>
        <w:pStyle w:val="ListParagraph"/>
        <w:numPr>
          <w:ilvl w:val="0"/>
          <w:numId w:val="1"/>
        </w:numPr>
        <w:spacing w:line="240" w:lineRule="auto"/>
        <w:jc w:val="both"/>
        <w:rPr>
          <w:rFonts w:ascii="Museo Sans 300" w:hAnsi="Museo Sans 300"/>
          <w:sz w:val="21"/>
          <w:szCs w:val="21"/>
        </w:rPr>
      </w:pPr>
      <w:r>
        <w:rPr>
          <w:rFonts w:ascii="Museo Sans 300" w:hAnsi="Museo Sans 300"/>
          <w:sz w:val="21"/>
          <w:szCs w:val="21"/>
        </w:rPr>
        <w:t>Bartlett FCCLA, Texas</w:t>
      </w:r>
    </w:p>
    <w:p w14:paraId="1C5570BD" w14:textId="2BD34682" w:rsidR="009B5A9D" w:rsidRDefault="009B5A9D" w:rsidP="00020995">
      <w:pPr>
        <w:pStyle w:val="ListParagraph"/>
        <w:numPr>
          <w:ilvl w:val="0"/>
          <w:numId w:val="1"/>
        </w:numPr>
        <w:spacing w:line="240" w:lineRule="auto"/>
        <w:jc w:val="both"/>
        <w:rPr>
          <w:rFonts w:ascii="Museo Sans 300" w:hAnsi="Museo Sans 300"/>
          <w:sz w:val="21"/>
          <w:szCs w:val="21"/>
        </w:rPr>
      </w:pPr>
      <w:r>
        <w:rPr>
          <w:rFonts w:ascii="Museo Sans 300" w:hAnsi="Museo Sans 300"/>
          <w:sz w:val="21"/>
          <w:szCs w:val="21"/>
        </w:rPr>
        <w:t>HVHA FCCLA, Virginia</w:t>
      </w:r>
    </w:p>
    <w:p w14:paraId="6344B294" w14:textId="17A01734" w:rsidR="009B5A9D" w:rsidRDefault="009B5A9D" w:rsidP="00020995">
      <w:pPr>
        <w:pStyle w:val="ListParagraph"/>
        <w:numPr>
          <w:ilvl w:val="0"/>
          <w:numId w:val="1"/>
        </w:numPr>
        <w:spacing w:line="240" w:lineRule="auto"/>
        <w:jc w:val="both"/>
        <w:rPr>
          <w:rFonts w:ascii="Museo Sans 300" w:hAnsi="Museo Sans 300"/>
          <w:sz w:val="21"/>
          <w:szCs w:val="21"/>
        </w:rPr>
      </w:pPr>
      <w:r>
        <w:rPr>
          <w:rFonts w:ascii="Museo Sans 300" w:hAnsi="Museo Sans 300"/>
          <w:sz w:val="21"/>
          <w:szCs w:val="21"/>
        </w:rPr>
        <w:t xml:space="preserve">Manor – Manor High School FCCLA, Virginia </w:t>
      </w:r>
    </w:p>
    <w:p w14:paraId="73A6EA4C" w14:textId="2CBC9CD0" w:rsidR="009B5A9D" w:rsidRDefault="009B5A9D" w:rsidP="00020995">
      <w:pPr>
        <w:pStyle w:val="ListParagraph"/>
        <w:numPr>
          <w:ilvl w:val="0"/>
          <w:numId w:val="1"/>
        </w:numPr>
        <w:spacing w:line="240" w:lineRule="auto"/>
        <w:jc w:val="both"/>
        <w:rPr>
          <w:rFonts w:ascii="Museo Sans 300" w:hAnsi="Museo Sans 300"/>
          <w:sz w:val="21"/>
          <w:szCs w:val="21"/>
        </w:rPr>
      </w:pPr>
      <w:r>
        <w:rPr>
          <w:rFonts w:ascii="Museo Sans 300" w:hAnsi="Museo Sans 300"/>
          <w:sz w:val="21"/>
          <w:szCs w:val="21"/>
        </w:rPr>
        <w:t xml:space="preserve">Page County FCCLA, Virginia </w:t>
      </w:r>
    </w:p>
    <w:p w14:paraId="41D5C9C1" w14:textId="0C1E0545" w:rsidR="00D21AC0" w:rsidRPr="009B5A9D" w:rsidRDefault="009B5A9D" w:rsidP="00A64A29">
      <w:pPr>
        <w:pStyle w:val="ListParagraph"/>
        <w:numPr>
          <w:ilvl w:val="0"/>
          <w:numId w:val="1"/>
        </w:numPr>
        <w:spacing w:line="240" w:lineRule="auto"/>
        <w:jc w:val="both"/>
        <w:rPr>
          <w:rFonts w:ascii="Museo Sans 300" w:hAnsi="Museo Sans 300"/>
          <w:sz w:val="21"/>
          <w:szCs w:val="21"/>
        </w:rPr>
      </w:pPr>
      <w:r w:rsidRPr="009B5A9D">
        <w:rPr>
          <w:rFonts w:ascii="Museo Sans 300" w:hAnsi="Museo Sans 300"/>
          <w:sz w:val="21"/>
          <w:szCs w:val="21"/>
        </w:rPr>
        <w:t>Selah Gold – Selah FCCLA, Washington</w:t>
      </w:r>
    </w:p>
    <w:p w14:paraId="60C7E9E0" w14:textId="77777777" w:rsidR="00D21AC0" w:rsidRPr="00020995" w:rsidRDefault="00D21AC0" w:rsidP="00020995">
      <w:pPr>
        <w:spacing w:line="240" w:lineRule="auto"/>
        <w:ind w:right="720"/>
        <w:jc w:val="both"/>
        <w:rPr>
          <w:rFonts w:ascii="Museo Sans 300" w:hAnsi="Museo Sans 300"/>
          <w:sz w:val="21"/>
          <w:szCs w:val="21"/>
        </w:rPr>
        <w:sectPr w:rsidR="00D21AC0" w:rsidRPr="00020995" w:rsidSect="00796612">
          <w:type w:val="continuous"/>
          <w:pgSz w:w="12240" w:h="15840"/>
          <w:pgMar w:top="1440" w:right="1080" w:bottom="1440" w:left="1080" w:header="720" w:footer="720" w:gutter="0"/>
          <w:cols w:num="2" w:space="720"/>
          <w:docGrid w:linePitch="360"/>
        </w:sectPr>
      </w:pPr>
    </w:p>
    <w:p w14:paraId="6CEAD7AC" w14:textId="77777777" w:rsidR="009B5A9D" w:rsidRDefault="009B5A9D" w:rsidP="009B5A9D">
      <w:pPr>
        <w:spacing w:after="0" w:line="240" w:lineRule="auto"/>
        <w:jc w:val="both"/>
        <w:rPr>
          <w:rFonts w:ascii="Museo Sans 300" w:eastAsia="Calibri" w:hAnsi="Museo Sans 300" w:cs="Calibri"/>
        </w:rPr>
      </w:pPr>
    </w:p>
    <w:p w14:paraId="7832A7ED" w14:textId="55B070F9" w:rsidR="02563CA0" w:rsidRPr="00020995" w:rsidRDefault="02563CA0" w:rsidP="00020995">
      <w:pPr>
        <w:spacing w:line="240" w:lineRule="auto"/>
        <w:jc w:val="both"/>
        <w:rPr>
          <w:rFonts w:ascii="Museo Sans 300" w:hAnsi="Museo Sans 300"/>
        </w:rPr>
      </w:pPr>
      <w:r w:rsidRPr="00020995">
        <w:rPr>
          <w:rFonts w:ascii="Museo Sans 300" w:eastAsia="Calibri" w:hAnsi="Museo Sans 300" w:cs="Calibri"/>
        </w:rPr>
        <w:t xml:space="preserve">While at NFC, FCCLA members also received the opportunity to network with other youth leaders and learn more about future career and college options by exploring FCCLA’s four Career Pathways of Human Services, Hospitality and Tourism, Education and Training, and Visual Arts and Design. </w:t>
      </w:r>
    </w:p>
    <w:p w14:paraId="305A2756" w14:textId="05F90D3A" w:rsidR="02563CA0" w:rsidRPr="00020995" w:rsidRDefault="181DB255" w:rsidP="00020995">
      <w:pPr>
        <w:spacing w:line="240" w:lineRule="auto"/>
        <w:jc w:val="both"/>
        <w:rPr>
          <w:rFonts w:ascii="Museo Sans 300" w:hAnsi="Museo Sans 300"/>
        </w:rPr>
      </w:pPr>
      <w:r w:rsidRPr="00020995">
        <w:rPr>
          <w:rFonts w:ascii="Museo Sans 300" w:eastAsia="Calibri" w:hAnsi="Museo Sans 300" w:cs="Calibri"/>
        </w:rPr>
        <w:t xml:space="preserve">All FCCLA/LifeSmarts Knowledge Bowl competitors and NFC participants returned home with improved knowledge and skills to better prepare them for their future college and career endeavors. The 16 FCCLA/LifeSmarts National Championship qualifiers will compete at FCCLA’s National Leadership Conference in Denver, Colorado, July 2-6, 2023. </w:t>
      </w:r>
    </w:p>
    <w:p w14:paraId="5526B940" w14:textId="77777777" w:rsidR="00796612" w:rsidRPr="00020995" w:rsidRDefault="00796612" w:rsidP="00020995">
      <w:pPr>
        <w:spacing w:line="240" w:lineRule="auto"/>
        <w:jc w:val="both"/>
        <w:rPr>
          <w:rFonts w:ascii="Museo Sans 300" w:hAnsi="Museo Sans 300"/>
          <w:b/>
          <w:i/>
          <w:iCs/>
          <w:sz w:val="21"/>
          <w:szCs w:val="21"/>
        </w:rPr>
      </w:pPr>
      <w:r w:rsidRPr="00020995">
        <w:rPr>
          <w:rFonts w:ascii="Museo Sans 300" w:hAnsi="Museo Sans 300"/>
          <w:b/>
          <w:i/>
          <w:iCs/>
          <w:sz w:val="21"/>
          <w:szCs w:val="21"/>
        </w:rPr>
        <w:t>About FCCLA</w:t>
      </w:r>
    </w:p>
    <w:p w14:paraId="499DA1BE" w14:textId="77777777" w:rsidR="00796612" w:rsidRPr="00020995" w:rsidRDefault="00796612" w:rsidP="00020995">
      <w:pPr>
        <w:spacing w:line="240" w:lineRule="auto"/>
        <w:jc w:val="both"/>
        <w:rPr>
          <w:rFonts w:ascii="Museo Sans 300" w:hAnsi="Museo Sans 300"/>
          <w:bCs/>
          <w:i/>
          <w:iCs/>
          <w:sz w:val="21"/>
          <w:szCs w:val="21"/>
        </w:rPr>
      </w:pPr>
      <w:r w:rsidRPr="00020995">
        <w:rPr>
          <w:rFonts w:ascii="Museo Sans 300" w:hAnsi="Museo Sans 300"/>
          <w:bCs/>
          <w:i/>
          <w:iCs/>
          <w:sz w:val="21"/>
          <w:szCs w:val="21"/>
        </w:rPr>
        <w:t xml:space="preserve">Family, Career and Community Leaders of America (FCCLA) is a dynamic and effective student-led nation-based organization supporting youth on their journey to become the leaders of tomorrow and helping </w:t>
      </w:r>
      <w:r w:rsidRPr="00020995">
        <w:rPr>
          <w:rFonts w:ascii="Museo Sans 300" w:hAnsi="Museo Sans 300"/>
          <w:bCs/>
          <w:i/>
          <w:iCs/>
          <w:sz w:val="21"/>
          <w:szCs w:val="21"/>
        </w:rPr>
        <w:lastRenderedPageBreak/>
        <w:t xml:space="preserve">them address important personal, family, work, and societal issues through Family and Consumer Sciences education. FCCLA has over 199,200 members and more than 4,900 chapters from 47 state associations and Puerto Rico.  </w:t>
      </w:r>
    </w:p>
    <w:p w14:paraId="3F52D987" w14:textId="77777777" w:rsidR="00796612" w:rsidRPr="00020995" w:rsidRDefault="00796612" w:rsidP="00020995">
      <w:pPr>
        <w:spacing w:line="240" w:lineRule="auto"/>
        <w:jc w:val="both"/>
        <w:rPr>
          <w:rFonts w:ascii="Museo Sans 300" w:hAnsi="Museo Sans 300"/>
          <w:i/>
          <w:iCs/>
          <w:sz w:val="21"/>
          <w:szCs w:val="21"/>
        </w:rPr>
      </w:pPr>
      <w:r w:rsidRPr="00020995">
        <w:rPr>
          <w:rFonts w:ascii="Museo Sans 300" w:hAnsi="Museo Sans 300"/>
          <w:b/>
          <w:i/>
          <w:iCs/>
          <w:sz w:val="21"/>
          <w:szCs w:val="21"/>
        </w:rPr>
        <w:t xml:space="preserve">FCCLA: </w:t>
      </w:r>
      <w:r w:rsidRPr="00020995">
        <w:rPr>
          <w:rFonts w:ascii="Museo Sans 300" w:hAnsi="Museo Sans 300"/>
          <w:bCs/>
          <w:i/>
          <w:iCs/>
          <w:sz w:val="21"/>
          <w:szCs w:val="21"/>
        </w:rPr>
        <w:t>The Ultimate Leadership Experience is unique among youth organizations because its programs are planned and run by members. It is the only career and technical intracurricular student organization with a central focus on careers that support families. Participation in national FCCLA programs and chapter activities aids members in becoming strong leaders in their families, careers, and communities.</w:t>
      </w:r>
      <w:r w:rsidRPr="00020995">
        <w:rPr>
          <w:rFonts w:ascii="Museo Sans 300" w:hAnsi="Museo Sans 300"/>
          <w:i/>
          <w:iCs/>
          <w:sz w:val="21"/>
          <w:szCs w:val="21"/>
        </w:rPr>
        <w:br/>
      </w:r>
    </w:p>
    <w:p w14:paraId="6C48FE0E" w14:textId="4731B9C6" w:rsidR="001C2F1C" w:rsidRPr="00020995" w:rsidRDefault="001C2F1C" w:rsidP="00020995">
      <w:pPr>
        <w:spacing w:line="240" w:lineRule="auto"/>
        <w:jc w:val="both"/>
        <w:rPr>
          <w:rFonts w:ascii="Museo Sans 300" w:hAnsi="Museo Sans 300"/>
          <w:i/>
          <w:iCs/>
          <w:sz w:val="21"/>
          <w:szCs w:val="21"/>
        </w:rPr>
      </w:pPr>
      <w:r w:rsidRPr="00020995">
        <w:rPr>
          <w:rFonts w:ascii="Museo Sans 300" w:hAnsi="Museo Sans 300"/>
          <w:i/>
          <w:iCs/>
          <w:sz w:val="21"/>
          <w:szCs w:val="21"/>
        </w:rPr>
        <w:t>###</w:t>
      </w:r>
    </w:p>
    <w:sectPr w:rsidR="001C2F1C" w:rsidRPr="00020995" w:rsidSect="00796612">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TabletGothicW02-SemiBold">
    <w:panose1 w:val="02000503000000020004"/>
    <w:charset w:val="00"/>
    <w:family w:val="auto"/>
    <w:pitch w:val="variable"/>
    <w:sig w:usb0="0000000F"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34EC1"/>
    <w:multiLevelType w:val="hybridMultilevel"/>
    <w:tmpl w:val="2F66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76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98"/>
    <w:rsid w:val="00005191"/>
    <w:rsid w:val="00020995"/>
    <w:rsid w:val="00022DE6"/>
    <w:rsid w:val="0003078B"/>
    <w:rsid w:val="000439FF"/>
    <w:rsid w:val="0005133E"/>
    <w:rsid w:val="000C4819"/>
    <w:rsid w:val="000E5DD9"/>
    <w:rsid w:val="00102BD0"/>
    <w:rsid w:val="0011405D"/>
    <w:rsid w:val="00121078"/>
    <w:rsid w:val="00151187"/>
    <w:rsid w:val="00170EC3"/>
    <w:rsid w:val="001763C9"/>
    <w:rsid w:val="001A7C1B"/>
    <w:rsid w:val="001B56B8"/>
    <w:rsid w:val="001C2F1C"/>
    <w:rsid w:val="00206651"/>
    <w:rsid w:val="00215DCD"/>
    <w:rsid w:val="002309BE"/>
    <w:rsid w:val="00246696"/>
    <w:rsid w:val="00273B17"/>
    <w:rsid w:val="0029003F"/>
    <w:rsid w:val="002A13EF"/>
    <w:rsid w:val="002A5613"/>
    <w:rsid w:val="002A7047"/>
    <w:rsid w:val="002B1289"/>
    <w:rsid w:val="002B626F"/>
    <w:rsid w:val="003229E7"/>
    <w:rsid w:val="00330350"/>
    <w:rsid w:val="00355342"/>
    <w:rsid w:val="00357BA2"/>
    <w:rsid w:val="003631D1"/>
    <w:rsid w:val="00385354"/>
    <w:rsid w:val="003A2FE5"/>
    <w:rsid w:val="003B411C"/>
    <w:rsid w:val="003C25B4"/>
    <w:rsid w:val="003D6C8E"/>
    <w:rsid w:val="003F636A"/>
    <w:rsid w:val="00431C1D"/>
    <w:rsid w:val="004513F1"/>
    <w:rsid w:val="0047192C"/>
    <w:rsid w:val="00490A1C"/>
    <w:rsid w:val="004C69EA"/>
    <w:rsid w:val="004E02A0"/>
    <w:rsid w:val="004F16B8"/>
    <w:rsid w:val="00562C96"/>
    <w:rsid w:val="005717E4"/>
    <w:rsid w:val="00593F62"/>
    <w:rsid w:val="005A3752"/>
    <w:rsid w:val="005F2877"/>
    <w:rsid w:val="005F4AC4"/>
    <w:rsid w:val="00632A6F"/>
    <w:rsid w:val="00633066"/>
    <w:rsid w:val="00647470"/>
    <w:rsid w:val="006A268D"/>
    <w:rsid w:val="006C7C85"/>
    <w:rsid w:val="006F5AAA"/>
    <w:rsid w:val="006F7596"/>
    <w:rsid w:val="0070265C"/>
    <w:rsid w:val="007108F6"/>
    <w:rsid w:val="007309F1"/>
    <w:rsid w:val="0073787F"/>
    <w:rsid w:val="007631BE"/>
    <w:rsid w:val="00783F25"/>
    <w:rsid w:val="00796612"/>
    <w:rsid w:val="007A7060"/>
    <w:rsid w:val="007B3C03"/>
    <w:rsid w:val="007E2F84"/>
    <w:rsid w:val="007F0C90"/>
    <w:rsid w:val="00803355"/>
    <w:rsid w:val="008050F9"/>
    <w:rsid w:val="00844921"/>
    <w:rsid w:val="00861093"/>
    <w:rsid w:val="0086384D"/>
    <w:rsid w:val="008724B2"/>
    <w:rsid w:val="00893198"/>
    <w:rsid w:val="008A0436"/>
    <w:rsid w:val="008A2754"/>
    <w:rsid w:val="008A3CF4"/>
    <w:rsid w:val="008A77AF"/>
    <w:rsid w:val="008C2B28"/>
    <w:rsid w:val="008E205D"/>
    <w:rsid w:val="00904D92"/>
    <w:rsid w:val="0094036F"/>
    <w:rsid w:val="00944AA8"/>
    <w:rsid w:val="00947018"/>
    <w:rsid w:val="0096096E"/>
    <w:rsid w:val="00981412"/>
    <w:rsid w:val="0098170F"/>
    <w:rsid w:val="00993633"/>
    <w:rsid w:val="009B5984"/>
    <w:rsid w:val="009B5A9D"/>
    <w:rsid w:val="009F14D5"/>
    <w:rsid w:val="00A81C4C"/>
    <w:rsid w:val="00A83646"/>
    <w:rsid w:val="00A95C5D"/>
    <w:rsid w:val="00A96E45"/>
    <w:rsid w:val="00AB1529"/>
    <w:rsid w:val="00AC04E1"/>
    <w:rsid w:val="00AC1D1F"/>
    <w:rsid w:val="00AC5E99"/>
    <w:rsid w:val="00B667A7"/>
    <w:rsid w:val="00B94BB8"/>
    <w:rsid w:val="00BB27E5"/>
    <w:rsid w:val="00BB3952"/>
    <w:rsid w:val="00BB3F6D"/>
    <w:rsid w:val="00BD3C0B"/>
    <w:rsid w:val="00BE7A98"/>
    <w:rsid w:val="00C02B1E"/>
    <w:rsid w:val="00C04BBE"/>
    <w:rsid w:val="00C26C8D"/>
    <w:rsid w:val="00C27B6D"/>
    <w:rsid w:val="00C320E1"/>
    <w:rsid w:val="00C34F06"/>
    <w:rsid w:val="00C907F4"/>
    <w:rsid w:val="00CD4BEF"/>
    <w:rsid w:val="00CE14D5"/>
    <w:rsid w:val="00CE4C6A"/>
    <w:rsid w:val="00CF2210"/>
    <w:rsid w:val="00D16BF9"/>
    <w:rsid w:val="00D21AC0"/>
    <w:rsid w:val="00D4228C"/>
    <w:rsid w:val="00D71561"/>
    <w:rsid w:val="00D92F3C"/>
    <w:rsid w:val="00DC566E"/>
    <w:rsid w:val="00DD752B"/>
    <w:rsid w:val="00E106FF"/>
    <w:rsid w:val="00E15454"/>
    <w:rsid w:val="00E33177"/>
    <w:rsid w:val="00E40F46"/>
    <w:rsid w:val="00E53FE1"/>
    <w:rsid w:val="00E91413"/>
    <w:rsid w:val="00E947CA"/>
    <w:rsid w:val="00EB5EC4"/>
    <w:rsid w:val="00EC1846"/>
    <w:rsid w:val="00F058DD"/>
    <w:rsid w:val="00F079EC"/>
    <w:rsid w:val="00F201CB"/>
    <w:rsid w:val="00F23295"/>
    <w:rsid w:val="00F35439"/>
    <w:rsid w:val="00F80FCF"/>
    <w:rsid w:val="00F869EB"/>
    <w:rsid w:val="02563CA0"/>
    <w:rsid w:val="181DB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2F84"/>
  <w15:chartTrackingRefBased/>
  <w15:docId w15:val="{36BBE045-7A82-4486-8606-466B3910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52B"/>
    <w:rPr>
      <w:rFonts w:ascii="Segoe UI" w:hAnsi="Segoe UI" w:cs="Segoe UI"/>
      <w:sz w:val="18"/>
      <w:szCs w:val="18"/>
    </w:rPr>
  </w:style>
  <w:style w:type="character" w:styleId="Hyperlink">
    <w:name w:val="Hyperlink"/>
    <w:basedOn w:val="DefaultParagraphFont"/>
    <w:uiPriority w:val="99"/>
    <w:unhideWhenUsed/>
    <w:rsid w:val="007631BE"/>
    <w:rPr>
      <w:color w:val="0563C1" w:themeColor="hyperlink"/>
      <w:u w:val="single"/>
    </w:rPr>
  </w:style>
  <w:style w:type="character" w:styleId="UnresolvedMention">
    <w:name w:val="Unresolved Mention"/>
    <w:basedOn w:val="DefaultParagraphFont"/>
    <w:uiPriority w:val="99"/>
    <w:semiHidden/>
    <w:unhideWhenUsed/>
    <w:rsid w:val="007631BE"/>
    <w:rPr>
      <w:color w:val="605E5C"/>
      <w:shd w:val="clear" w:color="auto" w:fill="E1DFDD"/>
    </w:rPr>
  </w:style>
  <w:style w:type="paragraph" w:styleId="ListParagraph">
    <w:name w:val="List Paragraph"/>
    <w:basedOn w:val="Normal"/>
    <w:uiPriority w:val="34"/>
    <w:qFormat/>
    <w:rsid w:val="00D21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65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552</Words>
  <Characters>2694</Characters>
  <Application>Microsoft Office Word</Application>
  <DocSecurity>0</DocSecurity>
  <Lines>70</Lines>
  <Paragraphs>42</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edavis</cp:lastModifiedBy>
  <cp:revision>11</cp:revision>
  <dcterms:created xsi:type="dcterms:W3CDTF">2021-11-18T16:02:00Z</dcterms:created>
  <dcterms:modified xsi:type="dcterms:W3CDTF">2022-11-16T21:25:00Z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5f76021a09ca3128a1808f3a1d2967e3ee7d667f8f2607c29f0352ca88ea5713</vt:lpwstr>
  </property>
</Properties>
</file>