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05AE" w14:textId="77777777" w:rsidR="009B1C97" w:rsidRDefault="00000000">
      <w:pPr>
        <w:spacing w:line="240" w:lineRule="auto"/>
        <w:rPr>
          <w:rFonts w:ascii="Museo Sans 300" w:eastAsia="Museo Sans 300" w:hAnsi="Museo Sans 300" w:cs="Museo Sans 300"/>
        </w:rPr>
      </w:pPr>
      <w:r>
        <w:rPr>
          <w:noProof/>
        </w:rPr>
        <w:drawing>
          <wp:anchor distT="0" distB="0" distL="0" distR="0" simplePos="0" relativeHeight="251658240" behindDoc="1" locked="0" layoutInCell="1" hidden="0" allowOverlap="1" wp14:anchorId="651E2CBA" wp14:editId="51A6C55E">
            <wp:simplePos x="0" y="0"/>
            <wp:positionH relativeFrom="column">
              <wp:posOffset>2028190</wp:posOffset>
            </wp:positionH>
            <wp:positionV relativeFrom="paragraph">
              <wp:posOffset>-609599</wp:posOffset>
            </wp:positionV>
            <wp:extent cx="2344420" cy="136461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44420" cy="1364615"/>
                    </a:xfrm>
                    <a:prstGeom prst="rect">
                      <a:avLst/>
                    </a:prstGeom>
                    <a:ln/>
                  </pic:spPr>
                </pic:pic>
              </a:graphicData>
            </a:graphic>
          </wp:anchor>
        </w:drawing>
      </w:r>
    </w:p>
    <w:p w14:paraId="395DDA60" w14:textId="77777777" w:rsidR="009B1C97" w:rsidRDefault="009B1C97">
      <w:pPr>
        <w:spacing w:line="240" w:lineRule="auto"/>
        <w:ind w:right="720"/>
        <w:rPr>
          <w:rFonts w:ascii="Museo Sans 300" w:eastAsia="Museo Sans 300" w:hAnsi="Museo Sans 300" w:cs="Museo Sans 300"/>
        </w:rPr>
      </w:pPr>
    </w:p>
    <w:p w14:paraId="608F5995" w14:textId="77777777" w:rsidR="009B1C97" w:rsidRDefault="009B1C97">
      <w:pPr>
        <w:spacing w:line="240" w:lineRule="auto"/>
        <w:ind w:right="720"/>
        <w:rPr>
          <w:rFonts w:ascii="Museo Sans 300" w:eastAsia="Museo Sans 300" w:hAnsi="Museo Sans 300" w:cs="Museo Sans 300"/>
          <w:b/>
          <w:sz w:val="14"/>
          <w:szCs w:val="14"/>
        </w:rPr>
      </w:pPr>
    </w:p>
    <w:p w14:paraId="766C989F" w14:textId="77777777" w:rsidR="009B1C97" w:rsidRDefault="00000000">
      <w:pPr>
        <w:spacing w:after="0" w:line="240" w:lineRule="auto"/>
        <w:ind w:right="720"/>
        <w:rPr>
          <w:rFonts w:ascii="TabletGothicW02-SemiBold" w:eastAsia="TabletGothicW02-SemiBold" w:hAnsi="TabletGothicW02-SemiBold" w:cs="TabletGothicW02-SemiBold"/>
        </w:rPr>
      </w:pPr>
      <w:r>
        <w:rPr>
          <w:rFonts w:ascii="TabletGothicW02-SemiBold" w:eastAsia="TabletGothicW02-SemiBold" w:hAnsi="TabletGothicW02-SemiBold" w:cs="TabletGothicW02-SemiBold"/>
          <w:b/>
          <w:sz w:val="28"/>
          <w:szCs w:val="28"/>
        </w:rPr>
        <w:t xml:space="preserve">FOR IMMEDIATE RELEASE                  </w:t>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 xml:space="preserve">Contact: </w:t>
      </w:r>
      <w:r>
        <w:rPr>
          <w:rFonts w:ascii="TabletGothicW02-SemiBold" w:eastAsia="TabletGothicW02-SemiBold" w:hAnsi="TabletGothicW02-SemiBold" w:cs="TabletGothicW02-SemiBold"/>
          <w:i/>
        </w:rPr>
        <w:t>Your Name and Title</w:t>
      </w:r>
    </w:p>
    <w:p w14:paraId="3F27F064" w14:textId="77777777" w:rsidR="009B1C97" w:rsidRDefault="00000000">
      <w:pPr>
        <w:spacing w:after="0" w:line="240" w:lineRule="auto"/>
        <w:ind w:right="720"/>
        <w:rPr>
          <w:rFonts w:ascii="TabletGothicW02-SemiBold" w:eastAsia="TabletGothicW02-SemiBold" w:hAnsi="TabletGothicW02-SemiBold" w:cs="TabletGothicW02-SemiBold"/>
          <w:i/>
        </w:rPr>
      </w:pP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Phone:</w:t>
      </w:r>
      <w:r>
        <w:rPr>
          <w:rFonts w:ascii="TabletGothicW02-SemiBold" w:eastAsia="TabletGothicW02-SemiBold" w:hAnsi="TabletGothicW02-SemiBold" w:cs="TabletGothicW02-SemiBold"/>
        </w:rPr>
        <w:t xml:space="preserve"> </w:t>
      </w:r>
      <w:r>
        <w:rPr>
          <w:rFonts w:ascii="TabletGothicW02-SemiBold" w:eastAsia="TabletGothicW02-SemiBold" w:hAnsi="TabletGothicW02-SemiBold" w:cs="TabletGothicW02-SemiBold"/>
          <w:i/>
        </w:rPr>
        <w:t>Your Phone</w:t>
      </w:r>
    </w:p>
    <w:p w14:paraId="7A3E0411" w14:textId="77777777" w:rsidR="009B1C97" w:rsidRDefault="00000000">
      <w:pPr>
        <w:spacing w:line="240" w:lineRule="auto"/>
        <w:ind w:right="720"/>
        <w:rPr>
          <w:rFonts w:ascii="TabletGothicW02-SemiBold" w:eastAsia="TabletGothicW02-SemiBold" w:hAnsi="TabletGothicW02-SemiBold" w:cs="TabletGothicW02-SemiBold"/>
          <w:i/>
        </w:rPr>
      </w:pP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Email:</w:t>
      </w:r>
      <w:r>
        <w:rPr>
          <w:rFonts w:ascii="TabletGothicW02-SemiBold" w:eastAsia="TabletGothicW02-SemiBold" w:hAnsi="TabletGothicW02-SemiBold" w:cs="TabletGothicW02-SemiBold"/>
        </w:rPr>
        <w:t xml:space="preserve"> </w:t>
      </w:r>
      <w:r>
        <w:rPr>
          <w:rFonts w:ascii="TabletGothicW02-SemiBold" w:eastAsia="TabletGothicW02-SemiBold" w:hAnsi="TabletGothicW02-SemiBold" w:cs="TabletGothicW02-SemiBold"/>
          <w:i/>
        </w:rPr>
        <w:t>Your Email</w:t>
      </w:r>
    </w:p>
    <w:p w14:paraId="382EF4EA" w14:textId="77777777" w:rsidR="009B1C97" w:rsidRDefault="00000000">
      <w:pPr>
        <w:spacing w:after="0" w:line="240" w:lineRule="auto"/>
        <w:ind w:right="720"/>
        <w:jc w:val="center"/>
        <w:rPr>
          <w:rFonts w:ascii="TabletGothicW02-SemiBold" w:eastAsia="TabletGothicW02-SemiBold" w:hAnsi="TabletGothicW02-SemiBold" w:cs="TabletGothicW02-SemiBold"/>
          <w:i/>
        </w:rPr>
      </w:pPr>
      <w:r>
        <w:rPr>
          <w:rFonts w:ascii="TabletGothicW02-SemiBold" w:eastAsia="TabletGothicW02-SemiBold" w:hAnsi="TabletGothicW02-SemiBold" w:cs="TabletGothicW02-SemiBold"/>
          <w:b/>
          <w:i/>
        </w:rPr>
        <w:t>(</w:t>
      </w:r>
      <w:r>
        <w:rPr>
          <w:rFonts w:ascii="TabletGothicW02-SemiBold" w:eastAsia="TabletGothicW02-SemiBold" w:hAnsi="TabletGothicW02-SemiBold" w:cs="TabletGothicW02-SemiBold"/>
          <w:b/>
          <w:i/>
          <w:highlight w:val="yellow"/>
        </w:rPr>
        <w:t>Name of School)</w:t>
      </w:r>
      <w:r>
        <w:rPr>
          <w:rFonts w:ascii="TabletGothicW02-SemiBold" w:eastAsia="TabletGothicW02-SemiBold" w:hAnsi="TabletGothicW02-SemiBold" w:cs="TabletGothicW02-SemiBold"/>
          <w:b/>
        </w:rPr>
        <w:t xml:space="preserve"> Students Compete in Knowledge Bowl at FCCLA National Fall Conference</w:t>
      </w:r>
    </w:p>
    <w:p w14:paraId="7C768ED8" w14:textId="77777777" w:rsidR="009B1C97" w:rsidRDefault="00000000">
      <w:pPr>
        <w:spacing w:line="240" w:lineRule="auto"/>
        <w:ind w:right="720"/>
        <w:jc w:val="center"/>
        <w:rPr>
          <w:rFonts w:ascii="Museo Sans 300" w:eastAsia="Museo Sans 300" w:hAnsi="Museo Sans 300" w:cs="Museo Sans 300"/>
          <w:i/>
        </w:rPr>
      </w:pPr>
      <w:r>
        <w:rPr>
          <w:rFonts w:ascii="Museo Sans 300" w:eastAsia="Museo Sans 300" w:hAnsi="Museo Sans 300" w:cs="Museo Sans 300"/>
          <w:i/>
        </w:rPr>
        <w:t>(</w:t>
      </w:r>
      <w:r>
        <w:rPr>
          <w:rFonts w:ascii="Museo Sans 300" w:eastAsia="Museo Sans 300" w:hAnsi="Museo Sans 300" w:cs="Museo Sans 300"/>
          <w:i/>
          <w:highlight w:val="yellow"/>
        </w:rPr>
        <w:t>Insert a photo of the Knowledge Bowl team</w:t>
      </w:r>
      <w:r>
        <w:rPr>
          <w:rFonts w:ascii="Museo Sans 300" w:eastAsia="Museo Sans 300" w:hAnsi="Museo Sans 300" w:cs="Museo Sans 300"/>
          <w:i/>
        </w:rPr>
        <w:t>)</w:t>
      </w:r>
    </w:p>
    <w:p w14:paraId="054B95FC" w14:textId="77777777" w:rsidR="007D6064" w:rsidRDefault="007D6064">
      <w:pPr>
        <w:spacing w:line="240" w:lineRule="auto"/>
        <w:ind w:right="720"/>
        <w:jc w:val="center"/>
        <w:rPr>
          <w:rFonts w:ascii="Museo Sans 300" w:eastAsia="Museo Sans 300" w:hAnsi="Museo Sans 300" w:cs="Museo Sans 300"/>
          <w:i/>
        </w:rPr>
      </w:pPr>
    </w:p>
    <w:p w14:paraId="6B52EC80" w14:textId="0D2E34D6" w:rsidR="009B1C97" w:rsidRDefault="00000000">
      <w:pPr>
        <w:spacing w:line="240" w:lineRule="auto"/>
        <w:jc w:val="both"/>
        <w:rPr>
          <w:rFonts w:ascii="Museo Sans 300" w:eastAsia="Museo Sans 300" w:hAnsi="Museo Sans 300" w:cs="Museo Sans 300"/>
          <w:sz w:val="21"/>
          <w:szCs w:val="21"/>
        </w:rPr>
      </w:pPr>
      <w:bookmarkStart w:id="0" w:name="_heading=h.gjdgxs" w:colFirst="0" w:colLast="0"/>
      <w:bookmarkEnd w:id="0"/>
      <w:r>
        <w:rPr>
          <w:rFonts w:ascii="Museo Sans 300" w:eastAsia="Museo Sans 300" w:hAnsi="Museo Sans 300" w:cs="Museo Sans 300"/>
          <w:b/>
          <w:sz w:val="21"/>
          <w:szCs w:val="21"/>
        </w:rPr>
        <w:t>Birmingham, Alabama, November 10-</w:t>
      </w:r>
      <w:r w:rsidR="00D12515">
        <w:rPr>
          <w:rFonts w:ascii="Museo Sans 300" w:eastAsia="Museo Sans 300" w:hAnsi="Museo Sans 300" w:cs="Museo Sans 300"/>
          <w:b/>
          <w:sz w:val="21"/>
          <w:szCs w:val="21"/>
        </w:rPr>
        <w:t>12</w:t>
      </w:r>
      <w:r>
        <w:rPr>
          <w:rFonts w:ascii="Museo Sans 300" w:eastAsia="Museo Sans 300" w:hAnsi="Museo Sans 300" w:cs="Museo Sans 300"/>
          <w:b/>
          <w:sz w:val="21"/>
          <w:szCs w:val="21"/>
        </w:rPr>
        <w:t xml:space="preserve">, 2023 – </w:t>
      </w:r>
      <w:r>
        <w:rPr>
          <w:rFonts w:ascii="Museo Sans 300" w:eastAsia="Museo Sans 300" w:hAnsi="Museo Sans 300" w:cs="Museo Sans 300"/>
          <w:i/>
          <w:sz w:val="21"/>
          <w:szCs w:val="21"/>
        </w:rPr>
        <w:t>(</w:t>
      </w:r>
      <w:r>
        <w:rPr>
          <w:rFonts w:ascii="Museo Sans 300" w:eastAsia="Museo Sans 300" w:hAnsi="Museo Sans 300" w:cs="Museo Sans 300"/>
          <w:i/>
          <w:sz w:val="21"/>
          <w:szCs w:val="21"/>
          <w:highlight w:val="yellow"/>
        </w:rPr>
        <w:t>Insert Student(s) Name(s)</w:t>
      </w:r>
      <w:r>
        <w:rPr>
          <w:rFonts w:ascii="Museo Sans 300" w:eastAsia="Museo Sans 300" w:hAnsi="Museo Sans 300" w:cs="Museo Sans 300"/>
          <w:i/>
          <w:sz w:val="21"/>
          <w:szCs w:val="21"/>
        </w:rPr>
        <w:t xml:space="preserve">) </w:t>
      </w:r>
      <w:r>
        <w:rPr>
          <w:rFonts w:ascii="Museo Sans 300" w:eastAsia="Museo Sans 300" w:hAnsi="Museo Sans 300" w:cs="Museo Sans 300"/>
          <w:sz w:val="21"/>
          <w:szCs w:val="21"/>
        </w:rPr>
        <w:t xml:space="preserve">from </w:t>
      </w:r>
      <w:r>
        <w:rPr>
          <w:rFonts w:ascii="Museo Sans 300" w:eastAsia="Museo Sans 300" w:hAnsi="Museo Sans 300" w:cs="Museo Sans 300"/>
          <w:i/>
          <w:sz w:val="21"/>
          <w:szCs w:val="21"/>
        </w:rPr>
        <w:t>(</w:t>
      </w:r>
      <w:r>
        <w:rPr>
          <w:rFonts w:ascii="Museo Sans 300" w:eastAsia="Museo Sans 300" w:hAnsi="Museo Sans 300" w:cs="Museo Sans 300"/>
          <w:i/>
          <w:sz w:val="21"/>
          <w:szCs w:val="21"/>
          <w:highlight w:val="yellow"/>
        </w:rPr>
        <w:t>Insert Chapter/School Name</w:t>
      </w:r>
      <w:r>
        <w:rPr>
          <w:rFonts w:ascii="Museo Sans 300" w:eastAsia="Museo Sans 300" w:hAnsi="Museo Sans 300" w:cs="Museo Sans 300"/>
          <w:i/>
          <w:sz w:val="21"/>
          <w:szCs w:val="21"/>
        </w:rPr>
        <w:t>)</w:t>
      </w:r>
      <w:r>
        <w:rPr>
          <w:rFonts w:ascii="Museo Sans 300" w:eastAsia="Museo Sans 300" w:hAnsi="Museo Sans 300" w:cs="Museo Sans 300"/>
          <w:sz w:val="21"/>
          <w:szCs w:val="21"/>
        </w:rPr>
        <w:t xml:space="preserve"> joined over 1,400 members, advisers, and advocates at the Family, Career and Community Leaders of America (FCCLA) 2023 National Fall Conference (NFC) in Birmingham, Alabama </w:t>
      </w:r>
      <w:r w:rsidR="006073AF">
        <w:rPr>
          <w:rFonts w:ascii="Museo Sans 300" w:eastAsia="Museo Sans 300" w:hAnsi="Museo Sans 300" w:cs="Museo Sans 300"/>
          <w:sz w:val="21"/>
          <w:szCs w:val="21"/>
        </w:rPr>
        <w:t xml:space="preserve">on </w:t>
      </w:r>
      <w:r>
        <w:rPr>
          <w:rFonts w:ascii="Museo Sans 300" w:eastAsia="Museo Sans 300" w:hAnsi="Museo Sans 300" w:cs="Museo Sans 300"/>
          <w:sz w:val="21"/>
          <w:szCs w:val="21"/>
        </w:rPr>
        <w:t>November 10-1</w:t>
      </w:r>
      <w:r w:rsidR="00D12515">
        <w:rPr>
          <w:rFonts w:ascii="Museo Sans 300" w:eastAsia="Museo Sans 300" w:hAnsi="Museo Sans 300" w:cs="Museo Sans 300"/>
          <w:sz w:val="21"/>
          <w:szCs w:val="21"/>
        </w:rPr>
        <w:t>2</w:t>
      </w:r>
      <w:r w:rsidR="006073AF">
        <w:rPr>
          <w:rFonts w:ascii="Museo Sans 300" w:eastAsia="Museo Sans 300" w:hAnsi="Museo Sans 300" w:cs="Museo Sans 300"/>
          <w:sz w:val="21"/>
          <w:szCs w:val="21"/>
        </w:rPr>
        <w:t>,</w:t>
      </w:r>
      <w:r>
        <w:rPr>
          <w:rFonts w:ascii="Museo Sans 300" w:eastAsia="Museo Sans 300" w:hAnsi="Museo Sans 300" w:cs="Museo Sans 300"/>
          <w:sz w:val="21"/>
          <w:szCs w:val="21"/>
        </w:rPr>
        <w:t xml:space="preserve"> 2023.  </w:t>
      </w:r>
    </w:p>
    <w:p w14:paraId="6747EA67" w14:textId="77777777" w:rsidR="009B1C97" w:rsidRDefault="00000000">
      <w:pPr>
        <w:spacing w:line="240" w:lineRule="auto"/>
        <w:jc w:val="both"/>
        <w:rPr>
          <w:rFonts w:ascii="Museo Sans 300" w:eastAsia="Museo Sans 300" w:hAnsi="Museo Sans 300" w:cs="Museo Sans 300"/>
          <w:sz w:val="21"/>
          <w:szCs w:val="21"/>
        </w:rPr>
      </w:pPr>
      <w:r>
        <w:rPr>
          <w:rFonts w:ascii="Museo Sans 300" w:eastAsia="Museo Sans 300" w:hAnsi="Museo Sans 300" w:cs="Museo Sans 300"/>
          <w:sz w:val="21"/>
          <w:szCs w:val="21"/>
        </w:rPr>
        <w:t xml:space="preserve">During NFC, </w:t>
      </w:r>
      <w:r>
        <w:rPr>
          <w:rFonts w:ascii="Museo Sans 300" w:eastAsia="Museo Sans 300" w:hAnsi="Museo Sans 300" w:cs="Museo Sans 300"/>
          <w:i/>
          <w:sz w:val="21"/>
          <w:szCs w:val="21"/>
        </w:rPr>
        <w:t>(</w:t>
      </w:r>
      <w:r>
        <w:rPr>
          <w:rFonts w:ascii="Museo Sans 300" w:eastAsia="Museo Sans 300" w:hAnsi="Museo Sans 300" w:cs="Museo Sans 300"/>
          <w:i/>
          <w:sz w:val="21"/>
          <w:szCs w:val="21"/>
          <w:highlight w:val="yellow"/>
        </w:rPr>
        <w:t>Insert Students Names</w:t>
      </w:r>
      <w:r>
        <w:rPr>
          <w:rFonts w:ascii="Museo Sans 300" w:eastAsia="Museo Sans 300" w:hAnsi="Museo Sans 300" w:cs="Museo Sans 300"/>
          <w:i/>
          <w:sz w:val="21"/>
          <w:szCs w:val="21"/>
        </w:rPr>
        <w:t>)</w:t>
      </w:r>
      <w:r>
        <w:rPr>
          <w:rFonts w:ascii="Museo Sans 300" w:eastAsia="Museo Sans 300" w:hAnsi="Museo Sans 300" w:cs="Museo Sans 300"/>
          <w:sz w:val="21"/>
          <w:szCs w:val="21"/>
        </w:rPr>
        <w:t xml:space="preserve"> competed in the FCCLA/LifeSmarts Knowledge Bowl Competitive Event. The FCCLA/LifeSmarts Knowledge Bowl is a team competition that challenges students’ knowledge in six content areas: personal finance, consumer rights and responsibilities, technology, health and safety, environment, and FCCLA knowledge. Members participated in both online and on-site levels of competition. </w:t>
      </w:r>
      <w:r>
        <w:rPr>
          <w:rFonts w:ascii="Museo Sans 300" w:eastAsia="Museo Sans 300" w:hAnsi="Museo Sans 300" w:cs="Museo Sans 300"/>
          <w:i/>
          <w:sz w:val="21"/>
          <w:szCs w:val="21"/>
        </w:rPr>
        <w:t>(</w:t>
      </w:r>
      <w:r>
        <w:rPr>
          <w:rFonts w:ascii="Museo Sans 300" w:eastAsia="Museo Sans 300" w:hAnsi="Museo Sans 300" w:cs="Museo Sans 300"/>
          <w:i/>
          <w:sz w:val="21"/>
          <w:szCs w:val="21"/>
          <w:highlight w:val="yellow"/>
        </w:rPr>
        <w:t>Insert Chapter Name</w:t>
      </w:r>
      <w:r>
        <w:rPr>
          <w:rFonts w:ascii="Museo Sans 300" w:eastAsia="Museo Sans 300" w:hAnsi="Museo Sans 300" w:cs="Museo Sans 300"/>
          <w:i/>
          <w:sz w:val="21"/>
          <w:szCs w:val="21"/>
        </w:rPr>
        <w:t>)</w:t>
      </w:r>
      <w:r>
        <w:rPr>
          <w:rFonts w:ascii="Museo Sans 300" w:eastAsia="Museo Sans 300" w:hAnsi="Museo Sans 300" w:cs="Museo Sans 300"/>
          <w:sz w:val="21"/>
          <w:szCs w:val="21"/>
        </w:rPr>
        <w:t xml:space="preserve"> placed </w:t>
      </w:r>
      <w:r>
        <w:rPr>
          <w:rFonts w:ascii="Museo Sans 300" w:eastAsia="Museo Sans 300" w:hAnsi="Museo Sans 300" w:cs="Museo Sans 300"/>
          <w:i/>
          <w:sz w:val="21"/>
          <w:szCs w:val="21"/>
        </w:rPr>
        <w:t>(</w:t>
      </w:r>
      <w:r>
        <w:rPr>
          <w:rFonts w:ascii="Museo Sans 300" w:eastAsia="Museo Sans 300" w:hAnsi="Museo Sans 300" w:cs="Museo Sans 300"/>
          <w:i/>
          <w:sz w:val="21"/>
          <w:szCs w:val="21"/>
          <w:highlight w:val="yellow"/>
        </w:rPr>
        <w:t>Insert Place</w:t>
      </w:r>
      <w:r>
        <w:rPr>
          <w:rFonts w:ascii="Museo Sans 300" w:eastAsia="Museo Sans 300" w:hAnsi="Museo Sans 300" w:cs="Museo Sans 300"/>
          <w:i/>
          <w:sz w:val="21"/>
          <w:szCs w:val="21"/>
        </w:rPr>
        <w:t>)</w:t>
      </w:r>
      <w:r>
        <w:rPr>
          <w:rFonts w:ascii="Museo Sans 300" w:eastAsia="Museo Sans 300" w:hAnsi="Museo Sans 300" w:cs="Museo Sans 300"/>
          <w:sz w:val="21"/>
          <w:szCs w:val="21"/>
        </w:rPr>
        <w:t xml:space="preserve"> among 40 teams from across the nation at FCCLA’s 2023 NFC. </w:t>
      </w:r>
    </w:p>
    <w:p w14:paraId="6CC7F082" w14:textId="77777777" w:rsidR="009B1C97" w:rsidRDefault="00000000">
      <w:pPr>
        <w:spacing w:line="240" w:lineRule="auto"/>
        <w:jc w:val="both"/>
        <w:rPr>
          <w:rFonts w:ascii="Museo Sans 300" w:eastAsia="Museo Sans 300" w:hAnsi="Museo Sans 300" w:cs="Museo Sans 300"/>
          <w:sz w:val="21"/>
          <w:szCs w:val="21"/>
        </w:rPr>
      </w:pPr>
      <w:r>
        <w:rPr>
          <w:rFonts w:ascii="Museo Sans 300" w:eastAsia="Museo Sans 300" w:hAnsi="Museo Sans 300" w:cs="Museo Sans 300"/>
          <w:sz w:val="21"/>
          <w:szCs w:val="21"/>
        </w:rPr>
        <w:t>“</w:t>
      </w:r>
      <w:r>
        <w:rPr>
          <w:rFonts w:ascii="Museo Sans 300" w:eastAsia="Museo Sans 300" w:hAnsi="Museo Sans 300" w:cs="Museo Sans 300"/>
          <w:i/>
          <w:sz w:val="21"/>
          <w:szCs w:val="21"/>
        </w:rPr>
        <w:t>(</w:t>
      </w:r>
      <w:r>
        <w:rPr>
          <w:rFonts w:ascii="Museo Sans 300" w:eastAsia="Museo Sans 300" w:hAnsi="Museo Sans 300" w:cs="Museo Sans 300"/>
          <w:i/>
          <w:sz w:val="21"/>
          <w:szCs w:val="21"/>
          <w:highlight w:val="yellow"/>
        </w:rPr>
        <w:t>Insert quote from a student about Knowledge Bowl competition and FCCLA NFC overall</w:t>
      </w:r>
      <w:r>
        <w:rPr>
          <w:rFonts w:ascii="Museo Sans 300" w:eastAsia="Museo Sans 300" w:hAnsi="Museo Sans 300" w:cs="Museo Sans 300"/>
          <w:i/>
          <w:sz w:val="21"/>
          <w:szCs w:val="21"/>
        </w:rPr>
        <w:t>)</w:t>
      </w:r>
      <w:r>
        <w:rPr>
          <w:rFonts w:ascii="Museo Sans 300" w:eastAsia="Museo Sans 300" w:hAnsi="Museo Sans 300" w:cs="Museo Sans 300"/>
          <w:sz w:val="21"/>
          <w:szCs w:val="21"/>
        </w:rPr>
        <w:t xml:space="preserve">,” said </w:t>
      </w:r>
      <w:r>
        <w:rPr>
          <w:rFonts w:ascii="Museo Sans 300" w:eastAsia="Museo Sans 300" w:hAnsi="Museo Sans 300" w:cs="Museo Sans 300"/>
          <w:i/>
          <w:sz w:val="21"/>
          <w:szCs w:val="21"/>
        </w:rPr>
        <w:t>(</w:t>
      </w:r>
      <w:r>
        <w:rPr>
          <w:rFonts w:ascii="Museo Sans 300" w:eastAsia="Museo Sans 300" w:hAnsi="Museo Sans 300" w:cs="Museo Sans 300"/>
          <w:i/>
          <w:sz w:val="21"/>
          <w:szCs w:val="21"/>
          <w:highlight w:val="yellow"/>
        </w:rPr>
        <w:t>Insert Student’s Name and officer position, if any</w:t>
      </w:r>
      <w:r>
        <w:rPr>
          <w:rFonts w:ascii="Museo Sans 300" w:eastAsia="Museo Sans 300" w:hAnsi="Museo Sans 300" w:cs="Museo Sans 300"/>
          <w:i/>
          <w:sz w:val="21"/>
          <w:szCs w:val="21"/>
        </w:rPr>
        <w:t>)</w:t>
      </w:r>
      <w:r>
        <w:rPr>
          <w:rFonts w:ascii="Museo Sans 300" w:eastAsia="Museo Sans 300" w:hAnsi="Museo Sans 300" w:cs="Museo Sans 300"/>
          <w:sz w:val="21"/>
          <w:szCs w:val="21"/>
        </w:rPr>
        <w:t xml:space="preserve">. </w:t>
      </w:r>
    </w:p>
    <w:p w14:paraId="27F99FE6" w14:textId="77777777" w:rsidR="006073AF" w:rsidRDefault="006073AF" w:rsidP="006073AF">
      <w:pPr>
        <w:spacing w:line="240" w:lineRule="auto"/>
        <w:jc w:val="both"/>
        <w:rPr>
          <w:rFonts w:ascii="Museo Sans 300" w:eastAsia="Museo Sans 300" w:hAnsi="Museo Sans 300" w:cs="Museo Sans 300"/>
          <w:sz w:val="21"/>
          <w:szCs w:val="21"/>
        </w:rPr>
      </w:pPr>
      <w:r>
        <w:rPr>
          <w:rFonts w:ascii="Museo Sans 300" w:eastAsia="Museo Sans 300" w:hAnsi="Museo Sans 300" w:cs="Museo Sans 300"/>
          <w:sz w:val="21"/>
          <w:szCs w:val="21"/>
        </w:rPr>
        <w:t xml:space="preserve">In addition, NFC provided </w:t>
      </w:r>
      <w:r>
        <w:rPr>
          <w:rFonts w:ascii="Museo Sans 300" w:eastAsia="Museo Sans 300" w:hAnsi="Museo Sans 300" w:cs="Museo Sans 300"/>
          <w:i/>
          <w:sz w:val="21"/>
          <w:szCs w:val="21"/>
        </w:rPr>
        <w:t>(</w:t>
      </w:r>
      <w:r>
        <w:rPr>
          <w:rFonts w:ascii="Museo Sans 300" w:eastAsia="Museo Sans 300" w:hAnsi="Museo Sans 300" w:cs="Museo Sans 300"/>
          <w:i/>
          <w:sz w:val="21"/>
          <w:szCs w:val="21"/>
          <w:highlight w:val="yellow"/>
        </w:rPr>
        <w:t>Name of School</w:t>
      </w:r>
      <w:r>
        <w:rPr>
          <w:rFonts w:ascii="Museo Sans 300" w:eastAsia="Museo Sans 300" w:hAnsi="Museo Sans 300" w:cs="Museo Sans 300"/>
          <w:i/>
          <w:sz w:val="21"/>
          <w:szCs w:val="21"/>
        </w:rPr>
        <w:t>)</w:t>
      </w:r>
      <w:r>
        <w:rPr>
          <w:rFonts w:ascii="Museo Sans 300" w:eastAsia="Museo Sans 300" w:hAnsi="Museo Sans 300" w:cs="Museo Sans 300"/>
          <w:sz w:val="21"/>
          <w:szCs w:val="21"/>
        </w:rPr>
        <w:t xml:space="preserve"> chapter members with the opportunity to hear from keynote speakers, engage in leadership workshops,</w:t>
      </w:r>
      <w:r w:rsidRPr="006073AF">
        <w:t xml:space="preserve"> </w:t>
      </w:r>
      <w:r w:rsidRPr="006073AF">
        <w:rPr>
          <w:rFonts w:ascii="Museo Sans 300" w:eastAsia="Museo Sans 300" w:hAnsi="Museo Sans 300" w:cs="Museo Sans 300"/>
          <w:sz w:val="21"/>
          <w:szCs w:val="21"/>
        </w:rPr>
        <w:t xml:space="preserve">and </w:t>
      </w:r>
      <w:r>
        <w:rPr>
          <w:rFonts w:ascii="Museo Sans 300" w:eastAsia="Museo Sans 300" w:hAnsi="Museo Sans 300" w:cs="Museo Sans 300"/>
          <w:sz w:val="21"/>
          <w:szCs w:val="21"/>
        </w:rPr>
        <w:t>participate in a film screening</w:t>
      </w:r>
      <w:r w:rsidRPr="006073AF">
        <w:rPr>
          <w:rFonts w:ascii="Museo Sans 300" w:eastAsia="Museo Sans 300" w:hAnsi="Museo Sans 300" w:cs="Museo Sans 300"/>
          <w:sz w:val="21"/>
          <w:szCs w:val="21"/>
        </w:rPr>
        <w:t>, ‘One Small Visit</w:t>
      </w:r>
      <w:r>
        <w:rPr>
          <w:rFonts w:ascii="Museo Sans 300" w:eastAsia="Museo Sans 300" w:hAnsi="Museo Sans 300" w:cs="Museo Sans 300"/>
          <w:sz w:val="21"/>
          <w:szCs w:val="21"/>
        </w:rPr>
        <w:t xml:space="preserve">.’ FCCLA members also networked with other youth leaders and participated in various Skill Demonstration Events </w:t>
      </w:r>
      <w:r w:rsidRPr="006073AF">
        <w:rPr>
          <w:rFonts w:ascii="Museo Sans 300" w:eastAsia="Museo Sans 300" w:hAnsi="Museo Sans 300" w:cs="Museo Sans 300"/>
          <w:sz w:val="21"/>
          <w:szCs w:val="21"/>
        </w:rPr>
        <w:t>showcasing their readiness for college and careers in Family and Consumer Sciences and related fields.</w:t>
      </w:r>
    </w:p>
    <w:p w14:paraId="4D629A32" w14:textId="67C5D749" w:rsidR="009B1C97" w:rsidRDefault="00000000">
      <w:pPr>
        <w:spacing w:line="240" w:lineRule="auto"/>
        <w:jc w:val="both"/>
        <w:rPr>
          <w:rFonts w:ascii="Museo Sans 300" w:eastAsia="Museo Sans 300" w:hAnsi="Museo Sans 300" w:cs="Museo Sans 300"/>
          <w:sz w:val="21"/>
          <w:szCs w:val="21"/>
        </w:rPr>
      </w:pPr>
      <w:r>
        <w:rPr>
          <w:rFonts w:ascii="Museo Sans 300" w:eastAsia="Museo Sans 300" w:hAnsi="Museo Sans 300" w:cs="Museo Sans 300"/>
          <w:sz w:val="21"/>
          <w:szCs w:val="21"/>
        </w:rPr>
        <w:t>All FCCLA/LifeSmarts Knowledge Bowl competitors and NFC participants returned home with improved knowledge and skills to better prepare them for their future college and career endeavors. The top 16 highest-scoring FCCLA/LifeSmarts Knowledge Bowl teams will advance to compete at the 2024 FCCLA National Leadership Conference, Seattle, Washington</w:t>
      </w:r>
      <w:r w:rsidR="006073AF">
        <w:rPr>
          <w:rFonts w:ascii="Museo Sans 300" w:eastAsia="Museo Sans 300" w:hAnsi="Museo Sans 300" w:cs="Museo Sans 300"/>
          <w:sz w:val="21"/>
          <w:szCs w:val="21"/>
        </w:rPr>
        <w:t>,</w:t>
      </w:r>
      <w:r>
        <w:rPr>
          <w:rFonts w:ascii="Museo Sans 300" w:eastAsia="Museo Sans 300" w:hAnsi="Museo Sans 300" w:cs="Museo Sans 300"/>
          <w:sz w:val="21"/>
          <w:szCs w:val="21"/>
        </w:rPr>
        <w:t xml:space="preserve"> June 29 – July 3, 2024. </w:t>
      </w:r>
    </w:p>
    <w:p w14:paraId="5AC24A74" w14:textId="77777777" w:rsidR="009B1C97" w:rsidRDefault="00000000">
      <w:pPr>
        <w:spacing w:line="240" w:lineRule="auto"/>
        <w:jc w:val="both"/>
        <w:rPr>
          <w:rFonts w:ascii="Museo Sans 300" w:eastAsia="Museo Sans 300" w:hAnsi="Museo Sans 300" w:cs="Museo Sans 300"/>
          <w:b/>
          <w:i/>
          <w:sz w:val="21"/>
          <w:szCs w:val="21"/>
        </w:rPr>
      </w:pPr>
      <w:r>
        <w:rPr>
          <w:rFonts w:ascii="Museo Sans 300" w:eastAsia="Museo Sans 300" w:hAnsi="Museo Sans 300" w:cs="Museo Sans 300"/>
          <w:b/>
          <w:i/>
          <w:sz w:val="21"/>
          <w:szCs w:val="21"/>
        </w:rPr>
        <w:t>About FCCLA</w:t>
      </w:r>
    </w:p>
    <w:p w14:paraId="6AAF1942" w14:textId="77777777" w:rsidR="009B1C97" w:rsidRDefault="00000000">
      <w:pPr>
        <w:spacing w:line="240" w:lineRule="auto"/>
        <w:jc w:val="both"/>
        <w:rPr>
          <w:rFonts w:ascii="Museo Sans 300" w:eastAsia="Museo Sans 300" w:hAnsi="Museo Sans 300" w:cs="Museo Sans 300"/>
          <w:i/>
          <w:sz w:val="21"/>
          <w:szCs w:val="21"/>
        </w:rPr>
      </w:pPr>
      <w:r>
        <w:rPr>
          <w:rFonts w:ascii="Museo Sans 300" w:eastAsia="Museo Sans 300" w:hAnsi="Museo Sans 300" w:cs="Museo Sans 300"/>
          <w:i/>
          <w:sz w:val="21"/>
          <w:szCs w:val="21"/>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237,000 members and more than 5,100 chapters from 47 state associations and Puerto Rico.</w:t>
      </w:r>
    </w:p>
    <w:p w14:paraId="5A68E000" w14:textId="77777777" w:rsidR="009B1C97" w:rsidRDefault="00000000" w:rsidP="006073AF">
      <w:pPr>
        <w:spacing w:line="240" w:lineRule="auto"/>
        <w:rPr>
          <w:rFonts w:ascii="Museo Sans 300" w:eastAsia="Museo Sans 300" w:hAnsi="Museo Sans 300" w:cs="Museo Sans 300"/>
          <w:i/>
          <w:sz w:val="21"/>
          <w:szCs w:val="21"/>
        </w:rPr>
      </w:pPr>
      <w:r>
        <w:rPr>
          <w:rFonts w:ascii="Museo Sans 300" w:eastAsia="Museo Sans 300" w:hAnsi="Museo Sans 300" w:cs="Museo Sans 300"/>
          <w:b/>
          <w:i/>
          <w:sz w:val="21"/>
          <w:szCs w:val="21"/>
        </w:rPr>
        <w:t xml:space="preserve">FCCLA: </w:t>
      </w:r>
      <w:r>
        <w:rPr>
          <w:rFonts w:ascii="Museo Sans 300" w:eastAsia="Museo Sans 300" w:hAnsi="Museo Sans 300" w:cs="Museo Sans 300"/>
          <w:i/>
          <w:sz w:val="21"/>
          <w:szCs w:val="21"/>
        </w:rPr>
        <w:t>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w:t>
      </w:r>
      <w:r>
        <w:br/>
      </w:r>
    </w:p>
    <w:p w14:paraId="046656D7" w14:textId="77777777" w:rsidR="009B1C97" w:rsidRDefault="00000000" w:rsidP="006073AF">
      <w:pPr>
        <w:spacing w:line="240" w:lineRule="auto"/>
        <w:jc w:val="center"/>
        <w:rPr>
          <w:rFonts w:ascii="Museo Sans 300" w:eastAsia="Museo Sans 300" w:hAnsi="Museo Sans 300" w:cs="Museo Sans 300"/>
          <w:i/>
          <w:sz w:val="21"/>
          <w:szCs w:val="21"/>
        </w:rPr>
      </w:pPr>
      <w:r>
        <w:rPr>
          <w:rFonts w:ascii="Museo Sans 300" w:eastAsia="Museo Sans 300" w:hAnsi="Museo Sans 300" w:cs="Museo Sans 300"/>
          <w:i/>
          <w:sz w:val="21"/>
          <w:szCs w:val="21"/>
        </w:rPr>
        <w:t>###</w:t>
      </w:r>
    </w:p>
    <w:sectPr w:rsidR="009B1C97">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300">
    <w:altName w:val="Calibri"/>
    <w:charset w:val="00"/>
    <w:family w:val="auto"/>
    <w:pitch w:val="default"/>
  </w:font>
  <w:font w:name="TabletGothicW02-Semi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97"/>
    <w:rsid w:val="006073AF"/>
    <w:rsid w:val="007D6064"/>
    <w:rsid w:val="009B1C97"/>
    <w:rsid w:val="00D1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9C07"/>
  <w15:docId w15:val="{AD20A2DA-08F2-48DF-9A5E-DF74B4B8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1Gg9ieAaO3t2QwxaKR/MqG59Ew==">CgMxLjAyCGguZ2pkZ3hzOAByGWlkOkNXV1pVUnZOdFZFQUFBQUFBQUstZ0E=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kpatti@fcclainc.org</cp:lastModifiedBy>
  <cp:revision>4</cp:revision>
  <dcterms:created xsi:type="dcterms:W3CDTF">2023-11-21T20:49:00Z</dcterms:created>
  <dcterms:modified xsi:type="dcterms:W3CDTF">2023-11-23T14:31:00Z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f92598d41fea9b39674cae91c7bd19abb78e769cac12268b89108b7bea7892fb</vt:lpwstr>
  </property>
</Properties>
</file>