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8A54D2" w:rsidRDefault="00490A1C" w:rsidP="008A54D2">
      <w:pPr>
        <w:spacing w:line="240" w:lineRule="auto"/>
        <w:rPr>
          <w:rFonts w:ascii="Arial" w:hAnsi="Arial" w:cs="Arial"/>
        </w:rPr>
      </w:pPr>
      <w:r w:rsidRPr="008A54D2">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8A54D2" w:rsidRDefault="00490A1C" w:rsidP="008A54D2">
      <w:pPr>
        <w:spacing w:line="240" w:lineRule="auto"/>
        <w:ind w:right="720"/>
        <w:rPr>
          <w:rFonts w:ascii="Arial" w:hAnsi="Arial" w:cs="Arial"/>
        </w:rPr>
      </w:pPr>
    </w:p>
    <w:p w14:paraId="591C44F6" w14:textId="77777777" w:rsidR="00490A1C" w:rsidRPr="008A54D2" w:rsidRDefault="00490A1C" w:rsidP="008A54D2">
      <w:pPr>
        <w:spacing w:line="240" w:lineRule="auto"/>
        <w:ind w:right="720"/>
        <w:rPr>
          <w:rFonts w:ascii="Arial" w:hAnsi="Arial" w:cs="Arial"/>
          <w:b/>
        </w:rPr>
      </w:pPr>
    </w:p>
    <w:p w14:paraId="6140C337" w14:textId="10BCAE3E" w:rsidR="0054052C" w:rsidRPr="00E379F1" w:rsidRDefault="0054052C" w:rsidP="009D6C02">
      <w:pPr>
        <w:spacing w:after="0" w:line="276" w:lineRule="auto"/>
        <w:ind w:right="720"/>
        <w:rPr>
          <w:rFonts w:ascii="Arial" w:hAnsi="Arial" w:cs="Arial"/>
          <w:i/>
          <w:sz w:val="20"/>
          <w:szCs w:val="20"/>
        </w:rPr>
      </w:pPr>
      <w:r w:rsidRPr="00E379F1">
        <w:rPr>
          <w:rFonts w:ascii="Arial" w:hAnsi="Arial" w:cs="Arial"/>
          <w:b/>
          <w:sz w:val="20"/>
          <w:szCs w:val="20"/>
        </w:rPr>
        <w:t xml:space="preserve">FOR IMMEDIATE RELEASE                  </w:t>
      </w:r>
      <w:r w:rsidRPr="00E379F1">
        <w:rPr>
          <w:rFonts w:ascii="Arial" w:hAnsi="Arial" w:cs="Arial"/>
          <w:sz w:val="20"/>
          <w:szCs w:val="20"/>
        </w:rPr>
        <w:tab/>
      </w:r>
      <w:r w:rsidRPr="00E379F1">
        <w:rPr>
          <w:rFonts w:ascii="Arial" w:hAnsi="Arial" w:cs="Arial"/>
          <w:sz w:val="20"/>
          <w:szCs w:val="20"/>
        </w:rPr>
        <w:tab/>
      </w:r>
      <w:r w:rsidRPr="00E379F1">
        <w:rPr>
          <w:rFonts w:ascii="Arial" w:hAnsi="Arial" w:cs="Arial"/>
          <w:b/>
          <w:sz w:val="20"/>
          <w:szCs w:val="20"/>
        </w:rPr>
        <w:t xml:space="preserve">Contact: </w:t>
      </w:r>
      <w:r w:rsidR="009D6C02" w:rsidRPr="00E379F1">
        <w:rPr>
          <w:rFonts w:ascii="Arial" w:hAnsi="Arial" w:cs="Arial"/>
          <w:i/>
          <w:sz w:val="20"/>
          <w:szCs w:val="20"/>
          <w:highlight w:val="yellow"/>
        </w:rPr>
        <w:t>(Name, Title)</w:t>
      </w:r>
    </w:p>
    <w:p w14:paraId="0C8DEE99" w14:textId="40990B6D" w:rsidR="0054052C" w:rsidRPr="00E379F1" w:rsidRDefault="0054052C" w:rsidP="0054052C">
      <w:pPr>
        <w:spacing w:after="0" w:line="276" w:lineRule="auto"/>
        <w:ind w:right="720"/>
        <w:rPr>
          <w:rFonts w:ascii="Arial" w:hAnsi="Arial" w:cs="Arial"/>
          <w:i/>
          <w:sz w:val="20"/>
          <w:szCs w:val="20"/>
        </w:rPr>
      </w:pP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b/>
          <w:sz w:val="20"/>
          <w:szCs w:val="20"/>
        </w:rPr>
        <w:t>Phone:</w:t>
      </w:r>
      <w:r w:rsidRPr="00E379F1">
        <w:rPr>
          <w:rFonts w:ascii="Arial" w:hAnsi="Arial" w:cs="Arial"/>
          <w:sz w:val="20"/>
          <w:szCs w:val="20"/>
        </w:rPr>
        <w:t xml:space="preserve"> </w:t>
      </w:r>
      <w:r w:rsidR="009D6C02" w:rsidRPr="00E379F1">
        <w:rPr>
          <w:rFonts w:ascii="Arial" w:hAnsi="Arial" w:cs="Arial"/>
          <w:i/>
          <w:sz w:val="20"/>
          <w:szCs w:val="20"/>
          <w:highlight w:val="yellow"/>
        </w:rPr>
        <w:t>(Phone)</w:t>
      </w:r>
    </w:p>
    <w:p w14:paraId="3C072059" w14:textId="61420B5D" w:rsidR="0054052C" w:rsidRPr="00E379F1" w:rsidRDefault="0054052C" w:rsidP="0054052C">
      <w:pPr>
        <w:spacing w:after="0" w:line="276" w:lineRule="auto"/>
        <w:ind w:right="720"/>
        <w:rPr>
          <w:rFonts w:ascii="Arial" w:hAnsi="Arial" w:cs="Arial"/>
          <w:sz w:val="20"/>
          <w:szCs w:val="20"/>
        </w:rPr>
      </w:pP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sz w:val="20"/>
          <w:szCs w:val="20"/>
        </w:rPr>
        <w:tab/>
      </w:r>
      <w:r w:rsidRPr="00E379F1">
        <w:rPr>
          <w:rFonts w:ascii="Arial" w:hAnsi="Arial" w:cs="Arial"/>
          <w:b/>
          <w:sz w:val="20"/>
          <w:szCs w:val="20"/>
        </w:rPr>
        <w:t>Email:</w:t>
      </w:r>
      <w:r w:rsidRPr="00E379F1">
        <w:rPr>
          <w:rFonts w:ascii="Arial" w:hAnsi="Arial" w:cs="Arial"/>
          <w:sz w:val="20"/>
          <w:szCs w:val="20"/>
        </w:rPr>
        <w:t xml:space="preserve"> </w:t>
      </w:r>
      <w:r w:rsidR="009D6C02" w:rsidRPr="00E379F1">
        <w:rPr>
          <w:rFonts w:ascii="Arial" w:hAnsi="Arial" w:cs="Arial"/>
          <w:i/>
          <w:sz w:val="20"/>
          <w:szCs w:val="20"/>
          <w:highlight w:val="yellow"/>
        </w:rPr>
        <w:t>(Email)</w:t>
      </w:r>
    </w:p>
    <w:p w14:paraId="1D2DCDEB" w14:textId="77777777" w:rsidR="00636750" w:rsidRPr="00E379F1" w:rsidRDefault="00636750" w:rsidP="008A54D2">
      <w:pPr>
        <w:spacing w:line="240" w:lineRule="auto"/>
        <w:rPr>
          <w:rFonts w:ascii="Arial" w:hAnsi="Arial" w:cs="Arial"/>
          <w:b/>
          <w:i/>
          <w:sz w:val="20"/>
          <w:szCs w:val="20"/>
        </w:rPr>
      </w:pPr>
    </w:p>
    <w:p w14:paraId="384B672E" w14:textId="77777777" w:rsidR="009F08BF" w:rsidRPr="009F08BF" w:rsidRDefault="009F08BF" w:rsidP="009F08BF">
      <w:pPr>
        <w:spacing w:after="240"/>
        <w:jc w:val="center"/>
        <w:rPr>
          <w:rFonts w:ascii="Arial" w:hAnsi="Arial" w:cs="Arial"/>
          <w:b/>
          <w:i/>
          <w:sz w:val="20"/>
          <w:szCs w:val="20"/>
        </w:rPr>
      </w:pPr>
      <w:r w:rsidRPr="009F08BF">
        <w:rPr>
          <w:rFonts w:ascii="Arial" w:hAnsi="Arial" w:cs="Arial"/>
          <w:b/>
          <w:i/>
          <w:sz w:val="20"/>
          <w:szCs w:val="20"/>
        </w:rPr>
        <w:t>(Insert Chapter’s Name) Shines at FCCLA National Leadership Conference in Denver, CO, July 2-6</w:t>
      </w:r>
    </w:p>
    <w:p w14:paraId="3FC218C4" w14:textId="77777777" w:rsidR="009F08BF" w:rsidRPr="009F08BF" w:rsidRDefault="009F08BF" w:rsidP="009F08BF">
      <w:pPr>
        <w:spacing w:after="240"/>
        <w:jc w:val="center"/>
        <w:rPr>
          <w:rFonts w:ascii="Arial" w:hAnsi="Arial" w:cs="Arial"/>
          <w:bCs/>
          <w:i/>
          <w:sz w:val="20"/>
          <w:szCs w:val="20"/>
        </w:rPr>
      </w:pPr>
      <w:r w:rsidRPr="009F08BF">
        <w:rPr>
          <w:rFonts w:ascii="Arial" w:hAnsi="Arial" w:cs="Arial"/>
          <w:bCs/>
          <w:i/>
          <w:sz w:val="20"/>
          <w:szCs w:val="20"/>
        </w:rPr>
        <w:t>[Insert photo of Chapter members here]</w:t>
      </w:r>
    </w:p>
    <w:p w14:paraId="143CF4DE" w14:textId="35C16591" w:rsidR="009F08BF" w:rsidRPr="009F08BF" w:rsidRDefault="009F08BF" w:rsidP="009F08BF">
      <w:pPr>
        <w:spacing w:after="240"/>
        <w:jc w:val="both"/>
        <w:rPr>
          <w:rFonts w:ascii="Arial" w:hAnsi="Arial" w:cs="Arial"/>
          <w:bCs/>
          <w:i/>
          <w:sz w:val="20"/>
          <w:szCs w:val="20"/>
        </w:rPr>
      </w:pPr>
      <w:r w:rsidRPr="009F08BF">
        <w:rPr>
          <w:rFonts w:ascii="Arial" w:hAnsi="Arial" w:cs="Arial"/>
          <w:b/>
          <w:i/>
          <w:sz w:val="20"/>
          <w:szCs w:val="20"/>
        </w:rPr>
        <w:t>Denver, CO, July 2023</w:t>
      </w:r>
      <w:r w:rsidRPr="009F08BF">
        <w:rPr>
          <w:rFonts w:ascii="Arial" w:hAnsi="Arial" w:cs="Arial"/>
          <w:bCs/>
          <w:i/>
          <w:sz w:val="20"/>
          <w:szCs w:val="20"/>
        </w:rPr>
        <w:t xml:space="preserve"> – </w:t>
      </w:r>
      <w:r w:rsidRPr="009F08BF">
        <w:rPr>
          <w:rFonts w:ascii="Arial" w:hAnsi="Arial" w:cs="Arial"/>
          <w:bCs/>
          <w:i/>
          <w:sz w:val="20"/>
          <w:szCs w:val="20"/>
          <w:highlight w:val="yellow"/>
        </w:rPr>
        <w:t>(Insert Chapter’s Name)</w:t>
      </w:r>
      <w:r w:rsidRPr="009F08BF">
        <w:rPr>
          <w:rFonts w:ascii="Arial" w:hAnsi="Arial" w:cs="Arial"/>
          <w:bCs/>
          <w:i/>
          <w:sz w:val="20"/>
          <w:szCs w:val="20"/>
        </w:rPr>
        <w:t xml:space="preserve"> </w:t>
      </w:r>
      <w:r>
        <w:rPr>
          <w:rFonts w:ascii="Arial" w:hAnsi="Arial" w:cs="Arial"/>
          <w:bCs/>
          <w:i/>
          <w:sz w:val="20"/>
          <w:szCs w:val="20"/>
        </w:rPr>
        <w:t xml:space="preserve">FCCLA </w:t>
      </w:r>
      <w:r w:rsidRPr="009F08BF">
        <w:rPr>
          <w:rFonts w:ascii="Arial" w:hAnsi="Arial" w:cs="Arial"/>
          <w:bCs/>
          <w:i/>
          <w:sz w:val="20"/>
          <w:szCs w:val="20"/>
        </w:rPr>
        <w:t>proudly represented their school and community at the highly anticipated FCCLA National Leadership Conference (NLC) held at the Colorado Convention Center from July 2-6. This annual event brought together more than 7,900 passionate Family, Career and Community Leaders of America (FCCLA) student members, advisers, and guests.</w:t>
      </w:r>
    </w:p>
    <w:p w14:paraId="018A9E14" w14:textId="2B730FC1" w:rsidR="009F08BF" w:rsidRPr="009F08BF" w:rsidRDefault="009F08BF" w:rsidP="009F08BF">
      <w:pPr>
        <w:spacing w:after="240"/>
        <w:jc w:val="both"/>
        <w:rPr>
          <w:rFonts w:ascii="Arial" w:hAnsi="Arial" w:cs="Arial"/>
          <w:bCs/>
          <w:i/>
          <w:sz w:val="20"/>
          <w:szCs w:val="20"/>
        </w:rPr>
      </w:pPr>
      <w:r w:rsidRPr="009F08BF">
        <w:rPr>
          <w:rFonts w:ascii="Arial" w:hAnsi="Arial" w:cs="Arial"/>
          <w:bCs/>
          <w:i/>
          <w:sz w:val="20"/>
          <w:szCs w:val="20"/>
        </w:rPr>
        <w:t xml:space="preserve">The </w:t>
      </w:r>
      <w:r>
        <w:rPr>
          <w:rFonts w:ascii="Arial" w:hAnsi="Arial" w:cs="Arial"/>
          <w:bCs/>
          <w:i/>
          <w:sz w:val="20"/>
          <w:szCs w:val="20"/>
        </w:rPr>
        <w:t>conference</w:t>
      </w:r>
      <w:r w:rsidRPr="009F08BF">
        <w:rPr>
          <w:rFonts w:ascii="Arial" w:hAnsi="Arial" w:cs="Arial"/>
          <w:bCs/>
          <w:i/>
          <w:sz w:val="20"/>
          <w:szCs w:val="20"/>
        </w:rPr>
        <w:t xml:space="preserve"> provided </w:t>
      </w:r>
      <w:r w:rsidRPr="009F08BF">
        <w:rPr>
          <w:rFonts w:ascii="Arial" w:hAnsi="Arial" w:cs="Arial"/>
          <w:bCs/>
          <w:i/>
          <w:sz w:val="20"/>
          <w:szCs w:val="20"/>
          <w:highlight w:val="yellow"/>
        </w:rPr>
        <w:t>(chapter name)</w:t>
      </w:r>
      <w:r w:rsidRPr="009F08BF">
        <w:rPr>
          <w:rFonts w:ascii="Arial" w:hAnsi="Arial" w:cs="Arial"/>
          <w:bCs/>
          <w:i/>
          <w:sz w:val="20"/>
          <w:szCs w:val="20"/>
        </w:rPr>
        <w:t xml:space="preserve"> </w:t>
      </w:r>
      <w:r>
        <w:rPr>
          <w:rFonts w:ascii="Arial" w:hAnsi="Arial" w:cs="Arial"/>
          <w:bCs/>
          <w:i/>
          <w:sz w:val="20"/>
          <w:szCs w:val="20"/>
        </w:rPr>
        <w:t xml:space="preserve">FCCLA </w:t>
      </w:r>
      <w:r w:rsidRPr="009F08BF">
        <w:rPr>
          <w:rFonts w:ascii="Arial" w:hAnsi="Arial" w:cs="Arial"/>
          <w:bCs/>
          <w:i/>
          <w:sz w:val="20"/>
          <w:szCs w:val="20"/>
        </w:rPr>
        <w:t>members with a wealth of incredible opportunities, including attending inspiring speaker sessions, engaging in youth workshops, competing on a national level, and networking with fellow youth leaders. Centered around the theme "incREDible," this conference highlighted how FCCLA offers incredible prospects to its members and advisers through Family and Consumer Sciences (FCS) education. By exploring career opportunities and instilling real-world skills, advocacy, and service, FCCLA empowers its members to make an incREDible impact that will guide them throughout their lives.</w:t>
      </w:r>
    </w:p>
    <w:p w14:paraId="3DDF05EF" w14:textId="77777777" w:rsidR="009F08BF" w:rsidRPr="009F08BF" w:rsidRDefault="009F08BF" w:rsidP="009F08BF">
      <w:pPr>
        <w:spacing w:after="240"/>
        <w:jc w:val="both"/>
        <w:rPr>
          <w:rFonts w:ascii="Arial" w:hAnsi="Arial" w:cs="Arial"/>
          <w:bCs/>
          <w:i/>
          <w:sz w:val="20"/>
          <w:szCs w:val="20"/>
        </w:rPr>
      </w:pPr>
      <w:r w:rsidRPr="009F08BF">
        <w:rPr>
          <w:rFonts w:ascii="Arial" w:hAnsi="Arial" w:cs="Arial"/>
          <w:bCs/>
          <w:i/>
          <w:sz w:val="20"/>
          <w:szCs w:val="20"/>
        </w:rPr>
        <w:t>Sandy Spavone, Executive Director of Family, Career and Community Leaders of America, expressed her enthusiasm, stating, "We are thrilled to have welcomed over 7,900 members, advisers, corporate partners, and guests who are dedicated to discovering the unlimited possibilities available through FCCLA. The relationships and skills developed during this conference have inspired students to make an incREDible difference in their communities."</w:t>
      </w:r>
    </w:p>
    <w:p w14:paraId="500DB67E" w14:textId="77777777" w:rsidR="009F08BF" w:rsidRDefault="009F08BF" w:rsidP="009F08BF">
      <w:pPr>
        <w:spacing w:after="240"/>
        <w:jc w:val="both"/>
        <w:rPr>
          <w:rFonts w:ascii="Arial" w:hAnsi="Arial" w:cs="Arial"/>
          <w:bCs/>
          <w:i/>
          <w:sz w:val="20"/>
          <w:szCs w:val="20"/>
        </w:rPr>
      </w:pPr>
      <w:r w:rsidRPr="009F08BF">
        <w:rPr>
          <w:rFonts w:ascii="Arial" w:hAnsi="Arial" w:cs="Arial"/>
          <w:bCs/>
          <w:i/>
          <w:sz w:val="20"/>
          <w:szCs w:val="20"/>
        </w:rPr>
        <w:t xml:space="preserve">During the </w:t>
      </w:r>
      <w:r>
        <w:rPr>
          <w:rFonts w:ascii="Arial" w:hAnsi="Arial" w:cs="Arial"/>
          <w:bCs/>
          <w:i/>
          <w:sz w:val="20"/>
          <w:szCs w:val="20"/>
        </w:rPr>
        <w:t>conference</w:t>
      </w:r>
      <w:r w:rsidRPr="009F08BF">
        <w:rPr>
          <w:rFonts w:ascii="Arial" w:hAnsi="Arial" w:cs="Arial"/>
          <w:bCs/>
          <w:i/>
          <w:sz w:val="20"/>
          <w:szCs w:val="20"/>
        </w:rPr>
        <w:t xml:space="preserve">, </w:t>
      </w:r>
      <w:r w:rsidRPr="009F08BF">
        <w:rPr>
          <w:rFonts w:ascii="Arial" w:hAnsi="Arial" w:cs="Arial"/>
          <w:bCs/>
          <w:i/>
          <w:sz w:val="20"/>
          <w:szCs w:val="20"/>
          <w:highlight w:val="yellow"/>
        </w:rPr>
        <w:t>(Insert Names of Students Who Attended NLC)</w:t>
      </w:r>
      <w:r w:rsidRPr="009F08BF">
        <w:rPr>
          <w:rFonts w:ascii="Arial" w:hAnsi="Arial" w:cs="Arial"/>
          <w:bCs/>
          <w:i/>
          <w:sz w:val="20"/>
          <w:szCs w:val="20"/>
        </w:rPr>
        <w:t xml:space="preserve"> showcased their exceptional talent and dedication by participating in various events. Their remarkable achievements are a testament to their hard work, determination, and the guidance of their advisers. </w:t>
      </w:r>
    </w:p>
    <w:p w14:paraId="2FF38329" w14:textId="1F2D03CA" w:rsidR="009F08BF" w:rsidRPr="009F08BF" w:rsidRDefault="009F08BF" w:rsidP="009F08BF">
      <w:pPr>
        <w:spacing w:after="240"/>
        <w:jc w:val="both"/>
        <w:rPr>
          <w:rFonts w:ascii="Arial" w:hAnsi="Arial" w:cs="Arial"/>
          <w:bCs/>
          <w:i/>
          <w:sz w:val="20"/>
          <w:szCs w:val="20"/>
        </w:rPr>
      </w:pPr>
      <w:r w:rsidRPr="009F08BF">
        <w:rPr>
          <w:rFonts w:ascii="Arial" w:hAnsi="Arial" w:cs="Arial"/>
          <w:bCs/>
          <w:i/>
          <w:sz w:val="20"/>
          <w:szCs w:val="20"/>
        </w:rPr>
        <w:t xml:space="preserve">The results of their participation are as follows: </w:t>
      </w:r>
      <w:r w:rsidRPr="009F08BF">
        <w:rPr>
          <w:rFonts w:ascii="Arial" w:hAnsi="Arial" w:cs="Arial"/>
          <w:bCs/>
          <w:i/>
          <w:sz w:val="20"/>
          <w:szCs w:val="20"/>
          <w:highlight w:val="yellow"/>
        </w:rPr>
        <w:t>(</w:t>
      </w:r>
      <w:r>
        <w:rPr>
          <w:rFonts w:ascii="Arial" w:hAnsi="Arial" w:cs="Arial"/>
          <w:bCs/>
          <w:i/>
          <w:sz w:val="20"/>
          <w:szCs w:val="20"/>
          <w:highlight w:val="yellow"/>
        </w:rPr>
        <w:t>Include L</w:t>
      </w:r>
      <w:r w:rsidRPr="009F08BF">
        <w:rPr>
          <w:rFonts w:ascii="Arial" w:hAnsi="Arial" w:cs="Arial"/>
          <w:bCs/>
          <w:i/>
          <w:sz w:val="20"/>
          <w:szCs w:val="20"/>
          <w:highlight w:val="yellow"/>
        </w:rPr>
        <w:t>ist of Events Students Competed in and Places Awarded</w:t>
      </w:r>
      <w:r>
        <w:rPr>
          <w:rFonts w:ascii="Arial" w:hAnsi="Arial" w:cs="Arial"/>
          <w:bCs/>
          <w:i/>
          <w:sz w:val="20"/>
          <w:szCs w:val="20"/>
          <w:highlight w:val="yellow"/>
        </w:rPr>
        <w:t>, Offices Served, or Workshops Attended</w:t>
      </w:r>
      <w:r w:rsidRPr="009F08BF">
        <w:rPr>
          <w:rFonts w:ascii="Arial" w:hAnsi="Arial" w:cs="Arial"/>
          <w:bCs/>
          <w:i/>
          <w:sz w:val="20"/>
          <w:szCs w:val="20"/>
          <w:highlight w:val="yellow"/>
        </w:rPr>
        <w:t>).</w:t>
      </w:r>
    </w:p>
    <w:p w14:paraId="2BFB78F6" w14:textId="77777777" w:rsidR="009F08BF" w:rsidRPr="009F08BF" w:rsidRDefault="009F08BF" w:rsidP="009F08BF">
      <w:pPr>
        <w:spacing w:after="240"/>
        <w:jc w:val="both"/>
        <w:rPr>
          <w:rFonts w:ascii="Arial" w:hAnsi="Arial" w:cs="Arial"/>
          <w:bCs/>
          <w:i/>
          <w:sz w:val="20"/>
          <w:szCs w:val="20"/>
        </w:rPr>
      </w:pPr>
      <w:r w:rsidRPr="009F08BF">
        <w:rPr>
          <w:rFonts w:ascii="Arial" w:hAnsi="Arial" w:cs="Arial"/>
          <w:bCs/>
          <w:i/>
          <w:sz w:val="20"/>
          <w:szCs w:val="20"/>
        </w:rPr>
        <w:t xml:space="preserve">Looking ahead, FCCLA will be hosting its next National Leadership Conference in Seattle, WA from June 29 to July 3, 2024. For those interested in getting involved as a student, sponsor, or supporter, please contact </w:t>
      </w:r>
      <w:r w:rsidRPr="009F08BF">
        <w:rPr>
          <w:rFonts w:ascii="Arial" w:hAnsi="Arial" w:cs="Arial"/>
          <w:bCs/>
          <w:i/>
          <w:sz w:val="20"/>
          <w:szCs w:val="20"/>
          <w:highlight w:val="yellow"/>
        </w:rPr>
        <w:t>(Insert Adviser’s Name) at (Insert School’s Name).</w:t>
      </w:r>
    </w:p>
    <w:p w14:paraId="32A84A7E" w14:textId="0F55B002" w:rsidR="00E75FEA" w:rsidRPr="00E379F1" w:rsidRDefault="00E75FEA" w:rsidP="003341EA">
      <w:pPr>
        <w:spacing w:after="240"/>
        <w:jc w:val="both"/>
        <w:rPr>
          <w:rFonts w:ascii="Arial" w:eastAsia="Times New Roman" w:hAnsi="Arial" w:cs="Arial"/>
          <w:b/>
          <w:bCs/>
          <w:color w:val="0E101A"/>
          <w:sz w:val="20"/>
          <w:szCs w:val="20"/>
        </w:rPr>
      </w:pPr>
      <w:r w:rsidRPr="00E379F1">
        <w:rPr>
          <w:rFonts w:ascii="Arial" w:eastAsia="Times New Roman" w:hAnsi="Arial" w:cs="Arial"/>
          <w:b/>
          <w:bCs/>
          <w:color w:val="0E101A"/>
          <w:sz w:val="20"/>
          <w:szCs w:val="20"/>
        </w:rPr>
        <w:t>About FCCLA</w:t>
      </w:r>
    </w:p>
    <w:p w14:paraId="7D3E90DF" w14:textId="3ED89AF4" w:rsidR="00E75FEA" w:rsidRPr="00E379F1" w:rsidRDefault="00E75FEA" w:rsidP="00E75FEA">
      <w:pPr>
        <w:spacing w:after="240"/>
        <w:jc w:val="both"/>
        <w:rPr>
          <w:rFonts w:ascii="Arial" w:hAnsi="Arial" w:cs="Arial"/>
          <w:sz w:val="20"/>
          <w:szCs w:val="20"/>
        </w:rPr>
      </w:pPr>
      <w:r w:rsidRPr="00E379F1">
        <w:rPr>
          <w:rFonts w:ascii="Arial" w:hAnsi="Arial" w:cs="Arial"/>
          <w:sz w:val="20"/>
          <w:szCs w:val="20"/>
        </w:rPr>
        <w:t>Family, Career and Community Leaders of America (</w:t>
      </w:r>
      <w:r w:rsidRPr="00E379F1">
        <w:rPr>
          <w:rFonts w:ascii="Arial" w:eastAsia="Times New Roman" w:hAnsi="Arial" w:cs="Arial"/>
          <w:color w:val="0E101A"/>
          <w:sz w:val="20"/>
          <w:szCs w:val="20"/>
        </w:rPr>
        <w:t>FCCLA</w:t>
      </w:r>
      <w:r w:rsidRPr="00E379F1">
        <w:rPr>
          <w:rFonts w:ascii="Arial" w:hAnsi="Arial" w:cs="Arial"/>
          <w:sz w:val="20"/>
          <w:szCs w:val="20"/>
        </w:rPr>
        <w:t xml:space="preserve">) is a dynamic and effective student-led nation-based organization supporting youth on their journey to become the leaders of tomorrow and helping them address important personal, family, work, and societal issues through Family and Consumer Sciences education. </w:t>
      </w:r>
      <w:r w:rsidRPr="00E379F1">
        <w:rPr>
          <w:rFonts w:ascii="Arial" w:eastAsia="Times New Roman" w:hAnsi="Arial" w:cs="Arial"/>
          <w:color w:val="0E101A"/>
          <w:sz w:val="20"/>
          <w:szCs w:val="20"/>
        </w:rPr>
        <w:t xml:space="preserve">FCCLA </w:t>
      </w:r>
      <w:r w:rsidRPr="00E379F1">
        <w:rPr>
          <w:rFonts w:ascii="Arial" w:eastAsia="Times New Roman" w:hAnsi="Arial" w:cs="Arial"/>
          <w:color w:val="000000"/>
          <w:sz w:val="20"/>
          <w:szCs w:val="20"/>
        </w:rPr>
        <w:t xml:space="preserve">has over </w:t>
      </w:r>
      <w:r w:rsidR="009D6C02" w:rsidRPr="00E379F1">
        <w:rPr>
          <w:rFonts w:ascii="Arial" w:eastAsia="Times New Roman" w:hAnsi="Arial" w:cs="Arial"/>
          <w:color w:val="000000"/>
          <w:sz w:val="20"/>
          <w:szCs w:val="20"/>
        </w:rPr>
        <w:t>237,000</w:t>
      </w:r>
      <w:r w:rsidRPr="00E379F1">
        <w:rPr>
          <w:rFonts w:ascii="Arial" w:eastAsia="Times New Roman" w:hAnsi="Arial" w:cs="Arial"/>
          <w:color w:val="000000"/>
          <w:sz w:val="20"/>
          <w:szCs w:val="20"/>
        </w:rPr>
        <w:t xml:space="preserve"> members and more than </w:t>
      </w:r>
      <w:r w:rsidR="009D6C02" w:rsidRPr="00E379F1">
        <w:rPr>
          <w:rFonts w:ascii="Arial" w:eastAsia="Times New Roman" w:hAnsi="Arial" w:cs="Arial"/>
          <w:color w:val="000000"/>
          <w:sz w:val="20"/>
          <w:szCs w:val="20"/>
        </w:rPr>
        <w:t>5,100 chapters across the nation.</w:t>
      </w:r>
    </w:p>
    <w:p w14:paraId="6448B7B1" w14:textId="16BD4DA6" w:rsidR="00E75FEA" w:rsidRPr="00E379F1" w:rsidRDefault="00E75FEA" w:rsidP="00E75FEA">
      <w:pPr>
        <w:spacing w:after="240"/>
        <w:jc w:val="both"/>
        <w:rPr>
          <w:rFonts w:ascii="Arial" w:hAnsi="Arial" w:cs="Arial"/>
          <w:sz w:val="20"/>
          <w:szCs w:val="20"/>
        </w:rPr>
      </w:pPr>
      <w:r w:rsidRPr="00E379F1">
        <w:rPr>
          <w:rFonts w:ascii="Arial" w:eastAsia="Times New Roman" w:hAnsi="Arial" w:cs="Arial"/>
          <w:color w:val="0E101A"/>
          <w:sz w:val="20"/>
          <w:szCs w:val="20"/>
        </w:rPr>
        <w:t>FCCLA</w:t>
      </w:r>
      <w:r w:rsidRPr="00E379F1">
        <w:rPr>
          <w:rFonts w:ascii="Arial" w:hAnsi="Arial" w:cs="Arial"/>
          <w:sz w:val="20"/>
          <w:szCs w:val="20"/>
        </w:rPr>
        <w:t xml:space="preserve">: The Ultimate Leadership Experience is unique among youth organizations because its programs are planned and run by members. It is the only career and technical intracurricular student organization with a central focus on careers that support families. Participation in national </w:t>
      </w:r>
      <w:r w:rsidRPr="00E379F1">
        <w:rPr>
          <w:rFonts w:ascii="Arial" w:eastAsia="Times New Roman" w:hAnsi="Arial" w:cs="Arial"/>
          <w:color w:val="0E101A"/>
          <w:sz w:val="20"/>
          <w:szCs w:val="20"/>
        </w:rPr>
        <w:t xml:space="preserve">FCCLA </w:t>
      </w:r>
      <w:r w:rsidRPr="00E379F1">
        <w:rPr>
          <w:rFonts w:ascii="Arial" w:hAnsi="Arial" w:cs="Arial"/>
          <w:sz w:val="20"/>
          <w:szCs w:val="20"/>
        </w:rPr>
        <w:t xml:space="preserve">programs and chapter activities aids members in becoming strong leaders in their families, careers, and communities. </w:t>
      </w:r>
    </w:p>
    <w:p w14:paraId="511DFBF4" w14:textId="2218F661" w:rsidR="006A31D1" w:rsidRPr="00E379F1" w:rsidRDefault="006A31D1" w:rsidP="006A31D1">
      <w:pPr>
        <w:spacing w:after="240"/>
        <w:jc w:val="both"/>
        <w:rPr>
          <w:rFonts w:ascii="Arial" w:hAnsi="Arial" w:cs="Arial"/>
          <w:sz w:val="20"/>
          <w:szCs w:val="20"/>
        </w:rPr>
      </w:pPr>
      <w:r w:rsidRPr="00E379F1">
        <w:rPr>
          <w:rFonts w:ascii="Arial" w:hAnsi="Arial" w:cs="Arial"/>
          <w:iCs/>
          <w:sz w:val="20"/>
          <w:szCs w:val="20"/>
        </w:rPr>
        <w:t>For more information on FCCLA, please contact</w:t>
      </w:r>
      <w:r w:rsidRPr="00E379F1">
        <w:rPr>
          <w:rFonts w:ascii="Arial" w:hAnsi="Arial" w:cs="Arial"/>
          <w:i/>
          <w:sz w:val="20"/>
          <w:szCs w:val="20"/>
        </w:rPr>
        <w:t xml:space="preserve"> (</w:t>
      </w:r>
      <w:r w:rsidRPr="00E379F1">
        <w:rPr>
          <w:rFonts w:ascii="Arial" w:hAnsi="Arial" w:cs="Arial"/>
          <w:i/>
          <w:sz w:val="20"/>
          <w:szCs w:val="20"/>
          <w:highlight w:val="yellow"/>
        </w:rPr>
        <w:t>Insert adviser Name</w:t>
      </w:r>
      <w:r w:rsidRPr="00E379F1">
        <w:rPr>
          <w:rFonts w:ascii="Arial" w:hAnsi="Arial" w:cs="Arial"/>
          <w:i/>
          <w:sz w:val="20"/>
          <w:szCs w:val="20"/>
        </w:rPr>
        <w:t xml:space="preserve">) </w:t>
      </w:r>
      <w:r w:rsidRPr="00E379F1">
        <w:rPr>
          <w:rFonts w:ascii="Arial" w:hAnsi="Arial" w:cs="Arial"/>
          <w:iCs/>
          <w:sz w:val="20"/>
          <w:szCs w:val="20"/>
        </w:rPr>
        <w:t>at</w:t>
      </w:r>
      <w:r w:rsidRPr="00E379F1">
        <w:rPr>
          <w:rFonts w:ascii="Arial" w:hAnsi="Arial" w:cs="Arial"/>
          <w:i/>
          <w:sz w:val="20"/>
          <w:szCs w:val="20"/>
        </w:rPr>
        <w:t xml:space="preserve"> (</w:t>
      </w:r>
      <w:r w:rsidRPr="00E379F1">
        <w:rPr>
          <w:rFonts w:ascii="Arial" w:hAnsi="Arial" w:cs="Arial"/>
          <w:i/>
          <w:sz w:val="20"/>
          <w:szCs w:val="20"/>
          <w:highlight w:val="yellow"/>
        </w:rPr>
        <w:t>School Phone Number</w:t>
      </w:r>
      <w:r w:rsidRPr="00E379F1">
        <w:rPr>
          <w:rFonts w:ascii="Arial" w:hAnsi="Arial" w:cs="Arial"/>
          <w:i/>
          <w:sz w:val="20"/>
          <w:szCs w:val="20"/>
        </w:rPr>
        <w:t xml:space="preserve">) </w:t>
      </w:r>
      <w:r w:rsidRPr="00E379F1">
        <w:rPr>
          <w:rFonts w:ascii="Arial" w:hAnsi="Arial" w:cs="Arial"/>
          <w:iCs/>
          <w:sz w:val="20"/>
          <w:szCs w:val="20"/>
        </w:rPr>
        <w:t>or</w:t>
      </w:r>
      <w:r w:rsidRPr="00E379F1">
        <w:rPr>
          <w:rFonts w:ascii="Arial" w:hAnsi="Arial" w:cs="Arial"/>
          <w:i/>
          <w:sz w:val="20"/>
          <w:szCs w:val="20"/>
        </w:rPr>
        <w:t xml:space="preserve"> (</w:t>
      </w:r>
      <w:r w:rsidRPr="00E379F1">
        <w:rPr>
          <w:rFonts w:ascii="Arial" w:hAnsi="Arial" w:cs="Arial"/>
          <w:i/>
          <w:sz w:val="20"/>
          <w:szCs w:val="20"/>
          <w:highlight w:val="yellow"/>
        </w:rPr>
        <w:t>Email Address</w:t>
      </w:r>
      <w:r w:rsidRPr="00E379F1">
        <w:rPr>
          <w:rFonts w:ascii="Arial" w:hAnsi="Arial" w:cs="Arial"/>
          <w:i/>
          <w:sz w:val="20"/>
          <w:szCs w:val="20"/>
        </w:rPr>
        <w:t>).</w:t>
      </w:r>
    </w:p>
    <w:p w14:paraId="4742B532" w14:textId="77777777" w:rsidR="00E75FEA" w:rsidRPr="00E379F1" w:rsidRDefault="00E75FEA" w:rsidP="00E75FEA">
      <w:pPr>
        <w:spacing w:after="240"/>
        <w:jc w:val="both"/>
        <w:rPr>
          <w:rFonts w:ascii="Arial" w:hAnsi="Arial" w:cs="Arial"/>
          <w:sz w:val="20"/>
          <w:szCs w:val="20"/>
        </w:rPr>
      </w:pPr>
      <w:r w:rsidRPr="00E379F1">
        <w:rPr>
          <w:rFonts w:ascii="Arial" w:eastAsia="Times New Roman" w:hAnsi="Arial" w:cs="Arial"/>
          <w:color w:val="0E101A"/>
          <w:sz w:val="20"/>
          <w:szCs w:val="20"/>
        </w:rPr>
        <w:t>###</w:t>
      </w:r>
    </w:p>
    <w:p w14:paraId="4E8A4629" w14:textId="6BA1A0F2" w:rsidR="008D12E0" w:rsidRPr="00563200" w:rsidRDefault="008D12E0" w:rsidP="00E75FEA">
      <w:pPr>
        <w:spacing w:line="240" w:lineRule="auto"/>
        <w:jc w:val="both"/>
        <w:rPr>
          <w:rFonts w:ascii="Arial" w:eastAsia="Times New Roman" w:hAnsi="Arial" w:cs="Arial"/>
          <w:color w:val="000000"/>
        </w:rPr>
      </w:pPr>
    </w:p>
    <w:sectPr w:rsidR="008D12E0" w:rsidRPr="00563200" w:rsidSect="00E379F1">
      <w:pgSz w:w="12240" w:h="15840"/>
      <w:pgMar w:top="1267"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8"/>
    <w:rsid w:val="00062709"/>
    <w:rsid w:val="000A7745"/>
    <w:rsid w:val="001004B9"/>
    <w:rsid w:val="001C2A97"/>
    <w:rsid w:val="001C77CE"/>
    <w:rsid w:val="001D218C"/>
    <w:rsid w:val="001F49CA"/>
    <w:rsid w:val="00230C2C"/>
    <w:rsid w:val="00246696"/>
    <w:rsid w:val="002944BE"/>
    <w:rsid w:val="002E6D33"/>
    <w:rsid w:val="002F36EB"/>
    <w:rsid w:val="003229E7"/>
    <w:rsid w:val="003341EA"/>
    <w:rsid w:val="003425B6"/>
    <w:rsid w:val="003957B0"/>
    <w:rsid w:val="003A2FE5"/>
    <w:rsid w:val="00443D5E"/>
    <w:rsid w:val="00490A1C"/>
    <w:rsid w:val="0049270B"/>
    <w:rsid w:val="004B30A1"/>
    <w:rsid w:val="0054052C"/>
    <w:rsid w:val="00546AEB"/>
    <w:rsid w:val="00563200"/>
    <w:rsid w:val="005702EB"/>
    <w:rsid w:val="0058357C"/>
    <w:rsid w:val="00593F62"/>
    <w:rsid w:val="005E30D4"/>
    <w:rsid w:val="0062271A"/>
    <w:rsid w:val="00633B02"/>
    <w:rsid w:val="00636750"/>
    <w:rsid w:val="006A31D1"/>
    <w:rsid w:val="006A5A91"/>
    <w:rsid w:val="00783F25"/>
    <w:rsid w:val="007A00C7"/>
    <w:rsid w:val="007B5D73"/>
    <w:rsid w:val="007E7575"/>
    <w:rsid w:val="007F0C90"/>
    <w:rsid w:val="008550EC"/>
    <w:rsid w:val="008A54D2"/>
    <w:rsid w:val="008D12E0"/>
    <w:rsid w:val="009002C9"/>
    <w:rsid w:val="00986753"/>
    <w:rsid w:val="00993633"/>
    <w:rsid w:val="009C4652"/>
    <w:rsid w:val="009D6C02"/>
    <w:rsid w:val="009F08BF"/>
    <w:rsid w:val="00A3282C"/>
    <w:rsid w:val="00A5180C"/>
    <w:rsid w:val="00AB1529"/>
    <w:rsid w:val="00B26FB9"/>
    <w:rsid w:val="00B61405"/>
    <w:rsid w:val="00BE7A98"/>
    <w:rsid w:val="00C26F95"/>
    <w:rsid w:val="00C3324A"/>
    <w:rsid w:val="00C72F21"/>
    <w:rsid w:val="00C830CB"/>
    <w:rsid w:val="00CD4BEF"/>
    <w:rsid w:val="00CD5F7D"/>
    <w:rsid w:val="00CE14D5"/>
    <w:rsid w:val="00E22CB7"/>
    <w:rsid w:val="00E379F1"/>
    <w:rsid w:val="00E53FE1"/>
    <w:rsid w:val="00E75FEA"/>
    <w:rsid w:val="00EC7607"/>
    <w:rsid w:val="00F420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5F483C0A-0FB1-46A9-8AD6-54B5A5D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6254">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874927500">
      <w:bodyDiv w:val="1"/>
      <w:marLeft w:val="0"/>
      <w:marRight w:val="0"/>
      <w:marTop w:val="0"/>
      <w:marBottom w:val="0"/>
      <w:divBdr>
        <w:top w:val="none" w:sz="0" w:space="0" w:color="auto"/>
        <w:left w:val="none" w:sz="0" w:space="0" w:color="auto"/>
        <w:bottom w:val="none" w:sz="0" w:space="0" w:color="auto"/>
        <w:right w:val="none" w:sz="0" w:space="0" w:color="auto"/>
      </w:divBdr>
    </w:div>
    <w:div w:id="1205099128">
      <w:bodyDiv w:val="1"/>
      <w:marLeft w:val="0"/>
      <w:marRight w:val="0"/>
      <w:marTop w:val="0"/>
      <w:marBottom w:val="0"/>
      <w:divBdr>
        <w:top w:val="none" w:sz="0" w:space="0" w:color="auto"/>
        <w:left w:val="none" w:sz="0" w:space="0" w:color="auto"/>
        <w:bottom w:val="none" w:sz="0" w:space="0" w:color="auto"/>
        <w:right w:val="none" w:sz="0" w:space="0" w:color="auto"/>
      </w:divBdr>
    </w:div>
    <w:div w:id="1669558396">
      <w:bodyDiv w:val="1"/>
      <w:marLeft w:val="0"/>
      <w:marRight w:val="0"/>
      <w:marTop w:val="0"/>
      <w:marBottom w:val="0"/>
      <w:divBdr>
        <w:top w:val="none" w:sz="0" w:space="0" w:color="auto"/>
        <w:left w:val="none" w:sz="0" w:space="0" w:color="auto"/>
        <w:bottom w:val="none" w:sz="0" w:space="0" w:color="auto"/>
        <w:right w:val="none" w:sz="0" w:space="0" w:color="auto"/>
      </w:divBdr>
    </w:div>
    <w:div w:id="19628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Abigail Lee</cp:lastModifiedBy>
  <cp:revision>2</cp:revision>
  <dcterms:created xsi:type="dcterms:W3CDTF">2023-07-09T22:41:00Z</dcterms:created>
  <dcterms:modified xsi:type="dcterms:W3CDTF">2023-07-09T22:41:00Z</dcterms:modified>
</cp:coreProperties>
</file>