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EC7333" w14:textId="3A729459" w:rsidR="00AE7877" w:rsidRPr="00D1351E" w:rsidRDefault="00784500" w:rsidP="00AE7877">
      <w:pPr>
        <w:ind w:left="180" w:right="720"/>
        <w:jc w:val="center"/>
        <w:rPr>
          <w:rFonts w:ascii="Cambria" w:hAnsi="Cambria"/>
          <w:b/>
          <w:sz w:val="28"/>
          <w:szCs w:val="28"/>
        </w:rPr>
      </w:pPr>
      <w:r>
        <w:rPr>
          <w:rFonts w:ascii="Cambria" w:hAnsi="Cambria"/>
          <w:b/>
          <w:noProof/>
          <w:sz w:val="28"/>
          <w:szCs w:val="28"/>
        </w:rPr>
        <w:drawing>
          <wp:inline distT="0" distB="0" distL="0" distR="0" wp14:anchorId="58B1FC0A" wp14:editId="58AFE09D">
            <wp:extent cx="2196935" cy="12783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LATaglineLgo_red.png"/>
                    <pic:cNvPicPr/>
                  </pic:nvPicPr>
                  <pic:blipFill>
                    <a:blip r:embed="rId7"/>
                    <a:stretch>
                      <a:fillRect/>
                    </a:stretch>
                  </pic:blipFill>
                  <pic:spPr>
                    <a:xfrm>
                      <a:off x="0" y="0"/>
                      <a:ext cx="2228304" cy="1296629"/>
                    </a:xfrm>
                    <a:prstGeom prst="rect">
                      <a:avLst/>
                    </a:prstGeom>
                  </pic:spPr>
                </pic:pic>
              </a:graphicData>
            </a:graphic>
          </wp:inline>
        </w:drawing>
      </w:r>
    </w:p>
    <w:p w14:paraId="790C528D" w14:textId="77777777" w:rsidR="00AE7877" w:rsidRPr="00D1351E" w:rsidRDefault="00AE7877" w:rsidP="00AE7877">
      <w:pPr>
        <w:ind w:left="180" w:right="720"/>
        <w:rPr>
          <w:rFonts w:ascii="Cambria" w:hAnsi="Cambria"/>
          <w:b/>
          <w:sz w:val="28"/>
          <w:szCs w:val="28"/>
        </w:rPr>
      </w:pPr>
    </w:p>
    <w:p w14:paraId="68C7E20F" w14:textId="7DE236D0" w:rsidR="00AE7877" w:rsidRPr="005833A9" w:rsidRDefault="00565A55" w:rsidP="00AE7877">
      <w:pPr>
        <w:ind w:left="180" w:right="720"/>
      </w:pPr>
      <w:r w:rsidRPr="005833A9">
        <w:rPr>
          <w:b/>
          <w:sz w:val="28"/>
          <w:szCs w:val="28"/>
        </w:rPr>
        <w:t>FOR IMMEDIATE RELEASE</w:t>
      </w:r>
      <w:r w:rsidRPr="005833A9">
        <w:tab/>
      </w:r>
      <w:r w:rsidR="00AE7877" w:rsidRPr="005833A9">
        <w:tab/>
        <w:t xml:space="preserve">Contact: </w:t>
      </w:r>
      <w:r w:rsidR="00D1351E" w:rsidRPr="005833A9">
        <w:rPr>
          <w:highlight w:val="yellow"/>
        </w:rPr>
        <w:t>[NAME]</w:t>
      </w:r>
    </w:p>
    <w:p w14:paraId="57383696" w14:textId="46D6A3BB" w:rsidR="00AE7877" w:rsidRPr="005833A9" w:rsidRDefault="00AE7877" w:rsidP="00AE7877">
      <w:pPr>
        <w:ind w:left="180" w:right="720"/>
      </w:pPr>
      <w:r w:rsidRPr="005833A9">
        <w:tab/>
      </w:r>
      <w:r w:rsidRPr="005833A9">
        <w:tab/>
      </w:r>
      <w:r w:rsidRPr="005833A9">
        <w:tab/>
      </w:r>
      <w:r w:rsidRPr="005833A9">
        <w:tab/>
      </w:r>
      <w:r w:rsidRPr="005833A9">
        <w:tab/>
      </w:r>
      <w:r w:rsidRPr="005833A9">
        <w:tab/>
      </w:r>
      <w:r w:rsidRPr="005833A9">
        <w:tab/>
        <w:t xml:space="preserve">Phone: </w:t>
      </w:r>
      <w:r w:rsidR="00D1351E" w:rsidRPr="005833A9">
        <w:rPr>
          <w:highlight w:val="yellow"/>
        </w:rPr>
        <w:t>[CHAPTER NAME]</w:t>
      </w:r>
    </w:p>
    <w:p w14:paraId="2292E9DE" w14:textId="01A6090A" w:rsidR="00AE7877" w:rsidRPr="005833A9" w:rsidRDefault="00AE7877" w:rsidP="00AE7877">
      <w:pPr>
        <w:ind w:left="180" w:right="720"/>
      </w:pPr>
      <w:r w:rsidRPr="005833A9">
        <w:tab/>
      </w:r>
      <w:r w:rsidRPr="005833A9">
        <w:tab/>
      </w:r>
      <w:r w:rsidRPr="005833A9">
        <w:tab/>
      </w:r>
      <w:r w:rsidRPr="005833A9">
        <w:tab/>
      </w:r>
      <w:r w:rsidRPr="005833A9">
        <w:tab/>
      </w:r>
      <w:r w:rsidRPr="005833A9">
        <w:tab/>
      </w:r>
      <w:r w:rsidRPr="005833A9">
        <w:tab/>
        <w:t xml:space="preserve">Email: </w:t>
      </w:r>
      <w:r w:rsidR="00D1351E" w:rsidRPr="005833A9">
        <w:rPr>
          <w:highlight w:val="yellow"/>
        </w:rPr>
        <w:t>[PHONE]</w:t>
      </w:r>
    </w:p>
    <w:p w14:paraId="7922A729" w14:textId="77777777" w:rsidR="00AE7877" w:rsidRPr="005833A9" w:rsidRDefault="00AE7877" w:rsidP="00AE7877">
      <w:pPr>
        <w:ind w:left="180" w:right="720"/>
      </w:pPr>
      <w:r w:rsidRPr="005833A9">
        <w:tab/>
      </w:r>
      <w:r w:rsidRPr="005833A9">
        <w:tab/>
      </w:r>
      <w:r w:rsidRPr="005833A9">
        <w:tab/>
      </w:r>
      <w:r w:rsidRPr="005833A9">
        <w:tab/>
      </w:r>
      <w:r w:rsidRPr="005833A9">
        <w:tab/>
      </w:r>
    </w:p>
    <w:p w14:paraId="4173D4F8" w14:textId="77777777" w:rsidR="00AE7877" w:rsidRPr="005833A9" w:rsidRDefault="00AE7877" w:rsidP="00C4578D">
      <w:pPr>
        <w:spacing w:line="360" w:lineRule="auto"/>
        <w:ind w:left="180" w:right="720"/>
        <w:rPr>
          <w:b/>
          <w:bCs/>
          <w:sz w:val="24"/>
          <w:szCs w:val="24"/>
        </w:rPr>
      </w:pPr>
    </w:p>
    <w:p w14:paraId="79ED4865" w14:textId="1B6E1DB1" w:rsidR="00AE7877" w:rsidRPr="005833A9" w:rsidRDefault="00D1351E" w:rsidP="005833A9">
      <w:pPr>
        <w:spacing w:line="360" w:lineRule="auto"/>
        <w:ind w:left="180" w:right="720"/>
        <w:jc w:val="center"/>
        <w:rPr>
          <w:b/>
          <w:bCs/>
          <w:sz w:val="24"/>
          <w:szCs w:val="24"/>
        </w:rPr>
      </w:pPr>
      <w:r w:rsidRPr="005833A9">
        <w:rPr>
          <w:b/>
          <w:bCs/>
          <w:sz w:val="24"/>
          <w:szCs w:val="24"/>
          <w:highlight w:val="yellow"/>
        </w:rPr>
        <w:t>[CHAPTER NAME]</w:t>
      </w:r>
      <w:r w:rsidRPr="005833A9">
        <w:rPr>
          <w:b/>
          <w:bCs/>
          <w:sz w:val="24"/>
          <w:szCs w:val="24"/>
        </w:rPr>
        <w:t xml:space="preserve"> FCCLA </w:t>
      </w:r>
      <w:r w:rsidR="00565A55" w:rsidRPr="005833A9">
        <w:rPr>
          <w:b/>
          <w:bCs/>
          <w:sz w:val="24"/>
          <w:szCs w:val="24"/>
        </w:rPr>
        <w:t>Chapter Wins National Facts Project Award</w:t>
      </w:r>
    </w:p>
    <w:p w14:paraId="4C7A98E5" w14:textId="77777777" w:rsidR="00C7791D" w:rsidRPr="005833A9" w:rsidRDefault="00C7791D" w:rsidP="005833A9">
      <w:pPr>
        <w:spacing w:line="360" w:lineRule="auto"/>
      </w:pPr>
    </w:p>
    <w:p w14:paraId="305BE22C" w14:textId="6A5DC1F8" w:rsidR="00D1351E" w:rsidRPr="005833A9" w:rsidRDefault="00D1351E" w:rsidP="005833A9">
      <w:pPr>
        <w:spacing w:line="360" w:lineRule="auto"/>
      </w:pPr>
      <w:r w:rsidRPr="005833A9">
        <w:t>RESTON, V</w:t>
      </w:r>
      <w:r w:rsidR="00565A55" w:rsidRPr="005833A9">
        <w:t>A</w:t>
      </w:r>
      <w:r w:rsidRPr="005833A9">
        <w:t xml:space="preserve">— </w:t>
      </w:r>
      <w:r w:rsidRPr="005833A9">
        <w:rPr>
          <w:highlight w:val="yellow"/>
        </w:rPr>
        <w:t>[CHAPTER NAME]</w:t>
      </w:r>
      <w:r w:rsidRPr="005833A9">
        <w:t xml:space="preserve">, </w:t>
      </w:r>
      <w:r w:rsidRPr="005833A9">
        <w:rPr>
          <w:highlight w:val="yellow"/>
        </w:rPr>
        <w:t>[STATE],</w:t>
      </w:r>
      <w:r w:rsidRPr="005833A9">
        <w:t xml:space="preserve"> was selected to receive the </w:t>
      </w:r>
      <w:r w:rsidR="00B324D4" w:rsidRPr="005833A9">
        <w:t>202</w:t>
      </w:r>
      <w:r w:rsidR="008604C7" w:rsidRPr="005833A9">
        <w:t>4</w:t>
      </w:r>
      <w:r w:rsidRPr="005833A9">
        <w:t xml:space="preserve"> National </w:t>
      </w:r>
      <w:r w:rsidRPr="005833A9">
        <w:rPr>
          <w:highlight w:val="yellow"/>
        </w:rPr>
        <w:t>[1</w:t>
      </w:r>
      <w:r w:rsidRPr="005833A9">
        <w:rPr>
          <w:highlight w:val="yellow"/>
          <w:vertAlign w:val="superscript"/>
        </w:rPr>
        <w:t>st</w:t>
      </w:r>
      <w:r w:rsidRPr="005833A9">
        <w:rPr>
          <w:highlight w:val="yellow"/>
        </w:rPr>
        <w:t xml:space="preserve"> Place High School </w:t>
      </w:r>
      <w:r w:rsidR="00655FCE" w:rsidRPr="005833A9">
        <w:rPr>
          <w:b/>
          <w:highlight w:val="yellow"/>
        </w:rPr>
        <w:t>OR</w:t>
      </w:r>
      <w:r w:rsidRPr="005833A9">
        <w:rPr>
          <w:highlight w:val="yellow"/>
        </w:rPr>
        <w:t xml:space="preserve"> 1</w:t>
      </w:r>
      <w:r w:rsidRPr="005833A9">
        <w:rPr>
          <w:highlight w:val="yellow"/>
          <w:vertAlign w:val="superscript"/>
        </w:rPr>
        <w:t>st</w:t>
      </w:r>
      <w:r w:rsidRPr="005833A9">
        <w:rPr>
          <w:highlight w:val="yellow"/>
        </w:rPr>
        <w:t xml:space="preserve"> Place Middle School </w:t>
      </w:r>
      <w:r w:rsidR="00655FCE" w:rsidRPr="005833A9">
        <w:rPr>
          <w:b/>
          <w:highlight w:val="yellow"/>
        </w:rPr>
        <w:t>OR</w:t>
      </w:r>
      <w:r w:rsidRPr="005833A9">
        <w:rPr>
          <w:highlight w:val="yellow"/>
        </w:rPr>
        <w:t xml:space="preserve"> Runner Up]</w:t>
      </w:r>
      <w:r w:rsidRPr="005833A9">
        <w:t xml:space="preserve"> </w:t>
      </w:r>
      <w:r w:rsidR="00BC5956" w:rsidRPr="005833A9">
        <w:t xml:space="preserve">Families Acting for Community Traffic Safety (FACTS) </w:t>
      </w:r>
      <w:r w:rsidRPr="005833A9">
        <w:t xml:space="preserve">Award, sponsored by </w:t>
      </w:r>
      <w:r w:rsidR="005833A9" w:rsidRPr="005833A9">
        <w:t>Ford Philanthropy</w:t>
      </w:r>
      <w:r w:rsidR="00E06394" w:rsidRPr="005833A9">
        <w:t xml:space="preserve"> as a program of </w:t>
      </w:r>
      <w:r w:rsidRPr="005833A9">
        <w:t>Family, Career and Community Leaders of America (FCCLA</w:t>
      </w:r>
      <w:r w:rsidR="005833A9" w:rsidRPr="005833A9">
        <w:t>)</w:t>
      </w:r>
      <w:r w:rsidR="00066A83">
        <w:t>.</w:t>
      </w:r>
    </w:p>
    <w:p w14:paraId="40A1E815" w14:textId="77777777" w:rsidR="00D1351E" w:rsidRPr="005833A9" w:rsidRDefault="00D1351E" w:rsidP="005833A9">
      <w:pPr>
        <w:spacing w:line="360" w:lineRule="auto"/>
      </w:pPr>
    </w:p>
    <w:p w14:paraId="26CD1B47" w14:textId="22C57639" w:rsidR="00BC5956" w:rsidRPr="005833A9" w:rsidRDefault="00124B6A" w:rsidP="005833A9">
      <w:pPr>
        <w:spacing w:line="360" w:lineRule="auto"/>
      </w:pPr>
      <w:r w:rsidRPr="005833A9">
        <w:t>FACTS is a national peer-to-peer education program through which students strive to save lives through personal, vehicle, and road safety</w:t>
      </w:r>
      <w:r w:rsidR="00BC5956" w:rsidRPr="005833A9">
        <w:t>. The purpose of the FACTS award program is to encourage local chapter members to identify a specific community traffic safety problem and carry out an innovative project to address that need. Using their Family and Consumer Sciences skills, members can take the lead in their communities and show how youth can make a difference.</w:t>
      </w:r>
    </w:p>
    <w:p w14:paraId="6C0F23B5" w14:textId="0C552015" w:rsidR="00D1351E" w:rsidRPr="005833A9" w:rsidRDefault="00D1351E" w:rsidP="005833A9">
      <w:pPr>
        <w:spacing w:line="360" w:lineRule="auto"/>
      </w:pPr>
    </w:p>
    <w:p w14:paraId="6D8B1B9A" w14:textId="24C5C992" w:rsidR="00E06394" w:rsidRPr="005833A9" w:rsidRDefault="00D1351E" w:rsidP="005833A9">
      <w:pPr>
        <w:spacing w:line="360" w:lineRule="auto"/>
      </w:pPr>
      <w:r w:rsidRPr="005833A9">
        <w:t xml:space="preserve">As the national </w:t>
      </w:r>
      <w:r w:rsidRPr="005833A9">
        <w:rPr>
          <w:highlight w:val="yellow"/>
        </w:rPr>
        <w:t>[1</w:t>
      </w:r>
      <w:r w:rsidRPr="005833A9">
        <w:rPr>
          <w:highlight w:val="yellow"/>
          <w:vertAlign w:val="superscript"/>
        </w:rPr>
        <w:t>st</w:t>
      </w:r>
      <w:r w:rsidRPr="005833A9">
        <w:rPr>
          <w:highlight w:val="yellow"/>
        </w:rPr>
        <w:t xml:space="preserve"> Place High School </w:t>
      </w:r>
      <w:r w:rsidRPr="005833A9">
        <w:rPr>
          <w:b/>
          <w:highlight w:val="yellow"/>
        </w:rPr>
        <w:t>OR</w:t>
      </w:r>
      <w:r w:rsidRPr="005833A9">
        <w:rPr>
          <w:highlight w:val="yellow"/>
        </w:rPr>
        <w:t xml:space="preserve"> 1</w:t>
      </w:r>
      <w:r w:rsidRPr="005833A9">
        <w:rPr>
          <w:highlight w:val="yellow"/>
          <w:vertAlign w:val="superscript"/>
        </w:rPr>
        <w:t>st</w:t>
      </w:r>
      <w:r w:rsidRPr="005833A9">
        <w:rPr>
          <w:highlight w:val="yellow"/>
        </w:rPr>
        <w:t xml:space="preserve"> Place Middle School </w:t>
      </w:r>
      <w:r w:rsidRPr="005833A9">
        <w:rPr>
          <w:b/>
          <w:highlight w:val="yellow"/>
        </w:rPr>
        <w:t>OR</w:t>
      </w:r>
      <w:r w:rsidRPr="005833A9">
        <w:rPr>
          <w:highlight w:val="yellow"/>
        </w:rPr>
        <w:t xml:space="preserve"> Runner Up]</w:t>
      </w:r>
      <w:r w:rsidRPr="005833A9">
        <w:t xml:space="preserve">, the </w:t>
      </w:r>
      <w:r w:rsidRPr="005833A9">
        <w:rPr>
          <w:highlight w:val="yellow"/>
        </w:rPr>
        <w:t>[CHAPTER NAME]</w:t>
      </w:r>
      <w:r w:rsidRPr="005833A9">
        <w:t xml:space="preserve"> FCCLA chapter receive</w:t>
      </w:r>
      <w:r w:rsidR="00616EDA">
        <w:t>d</w:t>
      </w:r>
      <w:r w:rsidRPr="005833A9">
        <w:t xml:space="preserve"> a </w:t>
      </w:r>
      <w:r w:rsidRPr="005833A9">
        <w:rPr>
          <w:highlight w:val="yellow"/>
        </w:rPr>
        <w:t>[AWARD AMOUNT]</w:t>
      </w:r>
      <w:r w:rsidRPr="005833A9">
        <w:t xml:space="preserve"> award </w:t>
      </w:r>
      <w:r w:rsidR="00565A55" w:rsidRPr="005833A9">
        <w:t xml:space="preserve">and </w:t>
      </w:r>
      <w:r w:rsidR="00616EDA">
        <w:t>was</w:t>
      </w:r>
      <w:r w:rsidR="00565A55" w:rsidRPr="005833A9">
        <w:t xml:space="preserve"> recognized </w:t>
      </w:r>
      <w:r w:rsidRPr="005833A9">
        <w:t xml:space="preserve">at the </w:t>
      </w:r>
      <w:r w:rsidR="008604C7" w:rsidRPr="005833A9">
        <w:t>2024</w:t>
      </w:r>
      <w:r w:rsidR="002F430E" w:rsidRPr="005833A9">
        <w:t xml:space="preserve"> FCCLA National Leadership Co</w:t>
      </w:r>
      <w:r w:rsidR="008604C7" w:rsidRPr="005833A9">
        <w:t>nference,</w:t>
      </w:r>
      <w:r w:rsidR="00066A83">
        <w:t xml:space="preserve"> in Seattle from</w:t>
      </w:r>
      <w:r w:rsidR="008604C7" w:rsidRPr="005833A9">
        <w:t xml:space="preserve"> June 29 - July 3, 2024</w:t>
      </w:r>
      <w:r w:rsidR="002F430E" w:rsidRPr="005833A9">
        <w:t>.</w:t>
      </w:r>
    </w:p>
    <w:p w14:paraId="0B555201" w14:textId="38BC8206" w:rsidR="00D1351E" w:rsidRPr="005833A9" w:rsidRDefault="00D1351E" w:rsidP="005833A9">
      <w:pPr>
        <w:spacing w:line="360" w:lineRule="auto"/>
        <w:ind w:hanging="720"/>
      </w:pPr>
    </w:p>
    <w:p w14:paraId="5DDE891B" w14:textId="2C18CB10" w:rsidR="007E5074" w:rsidRPr="005833A9" w:rsidRDefault="00D1351E" w:rsidP="005833A9">
      <w:pPr>
        <w:spacing w:line="360" w:lineRule="auto"/>
        <w:ind w:hanging="720"/>
      </w:pPr>
      <w:bookmarkStart w:id="0" w:name="OLE_LINK1"/>
      <w:r w:rsidRPr="005833A9">
        <w:rPr>
          <w:highlight w:val="yellow"/>
        </w:rPr>
        <w:t>[INSERT PROJECT DESCRIPTION]</w:t>
      </w:r>
      <w:bookmarkEnd w:id="0"/>
    </w:p>
    <w:p w14:paraId="4302B662" w14:textId="36C8E45B" w:rsidR="00565A55" w:rsidRDefault="00565A55" w:rsidP="005833A9">
      <w:pPr>
        <w:spacing w:line="360" w:lineRule="auto"/>
      </w:pPr>
    </w:p>
    <w:p w14:paraId="61C4ED82" w14:textId="3DBB2010" w:rsidR="005833A9" w:rsidRDefault="005833A9" w:rsidP="005833A9">
      <w:pPr>
        <w:spacing w:line="360" w:lineRule="auto"/>
      </w:pPr>
    </w:p>
    <w:p w14:paraId="4EC9CE7E" w14:textId="2F0398F5" w:rsidR="005833A9" w:rsidRDefault="005833A9" w:rsidP="005833A9">
      <w:pPr>
        <w:spacing w:line="360" w:lineRule="auto"/>
      </w:pPr>
    </w:p>
    <w:p w14:paraId="380FB909" w14:textId="77777777" w:rsidR="005833A9" w:rsidRPr="005833A9" w:rsidRDefault="005833A9" w:rsidP="005833A9">
      <w:pPr>
        <w:spacing w:line="360" w:lineRule="auto"/>
      </w:pPr>
    </w:p>
    <w:p w14:paraId="67E102B8" w14:textId="73B4AAB3" w:rsidR="0027621D" w:rsidRDefault="0027621D" w:rsidP="005833A9">
      <w:pPr>
        <w:shd w:val="clear" w:color="auto" w:fill="FFFFFF"/>
        <w:contextualSpacing/>
        <w:rPr>
          <w:rFonts w:eastAsia="Times New Roman"/>
          <w:b/>
          <w:bCs/>
          <w:sz w:val="23"/>
          <w:szCs w:val="23"/>
        </w:rPr>
      </w:pPr>
      <w:r w:rsidRPr="005833A9">
        <w:rPr>
          <w:rFonts w:eastAsia="Times New Roman"/>
          <w:b/>
          <w:bCs/>
          <w:sz w:val="23"/>
          <w:szCs w:val="23"/>
        </w:rPr>
        <w:lastRenderedPageBreak/>
        <w:t>About FCCLA</w:t>
      </w:r>
    </w:p>
    <w:p w14:paraId="75059899" w14:textId="77777777" w:rsidR="005833A9" w:rsidRPr="005833A9" w:rsidRDefault="005833A9" w:rsidP="005833A9">
      <w:pPr>
        <w:shd w:val="clear" w:color="auto" w:fill="FFFFFF"/>
        <w:contextualSpacing/>
        <w:rPr>
          <w:rFonts w:eastAsia="Times New Roman"/>
          <w:sz w:val="23"/>
          <w:szCs w:val="23"/>
        </w:rPr>
      </w:pPr>
    </w:p>
    <w:p w14:paraId="47F62D31" w14:textId="77777777" w:rsidR="008604C7" w:rsidRPr="005833A9" w:rsidRDefault="008604C7" w:rsidP="005833A9">
      <w:pPr>
        <w:spacing w:after="160" w:line="240" w:lineRule="auto"/>
        <w:rPr>
          <w:rFonts w:eastAsia="Times New Roman"/>
          <w:sz w:val="23"/>
          <w:szCs w:val="23"/>
        </w:rPr>
      </w:pPr>
      <w:r w:rsidRPr="005833A9">
        <w:rPr>
          <w:rFonts w:eastAsia="Times New Roman"/>
          <w:sz w:val="23"/>
          <w:szCs w:val="23"/>
        </w:rPr>
        <w:t xml:space="preserve">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 </w:t>
      </w:r>
    </w:p>
    <w:p w14:paraId="4A308D0A" w14:textId="77777777" w:rsidR="008604C7" w:rsidRPr="005833A9" w:rsidRDefault="008604C7" w:rsidP="005833A9">
      <w:pPr>
        <w:spacing w:after="160" w:line="240" w:lineRule="auto"/>
        <w:rPr>
          <w:rFonts w:eastAsia="Times New Roman"/>
          <w:sz w:val="23"/>
          <w:szCs w:val="23"/>
        </w:rPr>
      </w:pPr>
      <w:r w:rsidRPr="005833A9">
        <w:rPr>
          <w:rFonts w:eastAsia="Times New Roman"/>
          <w:sz w:val="23"/>
          <w:szCs w:val="23"/>
        </w:rPr>
        <w:t xml:space="preserve"> </w:t>
      </w:r>
    </w:p>
    <w:p w14:paraId="439F831D" w14:textId="77777777" w:rsidR="008604C7" w:rsidRPr="005833A9" w:rsidRDefault="008604C7" w:rsidP="005833A9">
      <w:pPr>
        <w:spacing w:after="160" w:line="240" w:lineRule="auto"/>
        <w:rPr>
          <w:rFonts w:eastAsia="Times New Roman"/>
          <w:sz w:val="23"/>
          <w:szCs w:val="23"/>
        </w:rPr>
      </w:pPr>
      <w:r w:rsidRPr="005833A9">
        <w:rPr>
          <w:rFonts w:eastAsia="Times New Roman"/>
          <w:sz w:val="23"/>
          <w:szCs w:val="23"/>
        </w:rPr>
        <w:t xml:space="preserve">FCCLA: The Ultimate Leadership Experience is unique among youth organizations because its programs are planned and run by members. It is the only career and technical </w:t>
      </w:r>
      <w:proofErr w:type="spellStart"/>
      <w:r w:rsidRPr="005833A9">
        <w:rPr>
          <w:rFonts w:eastAsia="Times New Roman"/>
          <w:sz w:val="23"/>
          <w:szCs w:val="23"/>
        </w:rPr>
        <w:t>intracurricular</w:t>
      </w:r>
      <w:proofErr w:type="spellEnd"/>
      <w:r w:rsidRPr="005833A9">
        <w:rPr>
          <w:rFonts w:eastAsia="Times New Roman"/>
          <w:sz w:val="23"/>
          <w:szCs w:val="23"/>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5833A9">
        <w:rPr>
          <w:rFonts w:eastAsia="Times New Roman"/>
          <w:sz w:val="23"/>
          <w:szCs w:val="23"/>
          <w:highlight w:val="yellow"/>
        </w:rPr>
        <w:t>(Insert adviser Name) at (School Phone Number) or (Email Address).</w:t>
      </w:r>
      <w:r w:rsidRPr="005833A9">
        <w:rPr>
          <w:rFonts w:eastAsia="Times New Roman"/>
          <w:sz w:val="23"/>
          <w:szCs w:val="23"/>
        </w:rPr>
        <w:t xml:space="preserve"> </w:t>
      </w:r>
    </w:p>
    <w:p w14:paraId="132A674C" w14:textId="51F0F44C" w:rsidR="00A1637F" w:rsidRPr="005833A9" w:rsidRDefault="008604C7" w:rsidP="005833A9">
      <w:pPr>
        <w:spacing w:after="160" w:line="240" w:lineRule="auto"/>
        <w:rPr>
          <w:rFonts w:eastAsia="Times New Roman"/>
          <w:sz w:val="23"/>
          <w:szCs w:val="23"/>
        </w:rPr>
      </w:pPr>
      <w:r w:rsidRPr="005833A9">
        <w:rPr>
          <w:rFonts w:eastAsia="Times New Roman"/>
          <w:sz w:val="23"/>
          <w:szCs w:val="23"/>
        </w:rPr>
        <w:t xml:space="preserve"> </w:t>
      </w:r>
    </w:p>
    <w:p w14:paraId="59B56B25" w14:textId="42432423" w:rsidR="00D1351E" w:rsidRPr="005833A9" w:rsidRDefault="00E06394" w:rsidP="005833A9">
      <w:pPr>
        <w:spacing w:after="160" w:line="240" w:lineRule="auto"/>
        <w:rPr>
          <w:b/>
        </w:rPr>
      </w:pPr>
      <w:r w:rsidRPr="005833A9">
        <w:rPr>
          <w:b/>
        </w:rPr>
        <w:t xml:space="preserve">About Ford </w:t>
      </w:r>
      <w:r w:rsidR="005833A9" w:rsidRPr="005833A9">
        <w:rPr>
          <w:b/>
        </w:rPr>
        <w:t>Philanthropy</w:t>
      </w:r>
    </w:p>
    <w:p w14:paraId="6387C38F" w14:textId="1B2760A4" w:rsidR="001E3B4E" w:rsidRPr="005833A9" w:rsidRDefault="005833A9" w:rsidP="005833A9">
      <w:pPr>
        <w:pStyle w:val="NormalWeb"/>
        <w:spacing w:after="300"/>
        <w:rPr>
          <w:rFonts w:ascii="Arial" w:hAnsi="Arial" w:cs="Arial"/>
          <w:color w:val="0D0D0D" w:themeColor="text1" w:themeTint="F2"/>
          <w:sz w:val="22"/>
          <w:szCs w:val="22"/>
          <w:shd w:val="clear" w:color="auto" w:fill="FFFFFF"/>
        </w:rPr>
      </w:pPr>
      <w:r w:rsidRPr="005833A9">
        <w:rPr>
          <w:rFonts w:ascii="Arial" w:hAnsi="Arial" w:cs="Arial"/>
          <w:color w:val="0D0D0D" w:themeColor="text1" w:themeTint="F2"/>
          <w:sz w:val="22"/>
          <w:szCs w:val="22"/>
          <w:shd w:val="clear" w:color="auto" w:fill="FFFFFF"/>
        </w:rPr>
        <w:t xml:space="preserve">As the global philanthropic arm of Ford, Ford Philanthropy co-creates and invests in programs that build equity and apply mobility expertise to expand access to essential services, education for the future of work, and entrepreneurship. Founded in 1949, Ford Philanthropy is a not-for-profit organization funded and made possible by Ford Motor Company profits. Although the Ford family founded the Ford Foundation in 1936, Ford Philanthropy and the Ford Foundation are separate entities that operate independently and have no relationship to one another. Ford Philanthropy awards grants to organizations and initiatives that support its philanthropic priorities in communities around the world where Ford operates. For more information, visit: </w:t>
      </w:r>
      <w:r w:rsidRPr="005833A9">
        <w:rPr>
          <w:rFonts w:ascii="Arial" w:hAnsi="Arial" w:cs="Arial"/>
          <w:color w:val="0D0D0D" w:themeColor="text1" w:themeTint="F2"/>
        </w:rPr>
        <w:t>https://www.fordphilanthropy.org/</w:t>
      </w:r>
    </w:p>
    <w:p w14:paraId="5CC98C33" w14:textId="77777777" w:rsidR="00C7791D" w:rsidRPr="00BC5956" w:rsidRDefault="00083140" w:rsidP="00ED7399">
      <w:pPr>
        <w:spacing w:after="160" w:line="240" w:lineRule="auto"/>
        <w:jc w:val="center"/>
        <w:rPr>
          <w:rFonts w:ascii="Cambria" w:hAnsi="Cambria"/>
        </w:rPr>
      </w:pPr>
      <w:r w:rsidRPr="00BC5956">
        <w:rPr>
          <w:rFonts w:ascii="Cambria" w:hAnsi="Cambria"/>
        </w:rPr>
        <w:t>#####</w:t>
      </w:r>
    </w:p>
    <w:sectPr w:rsidR="00C7791D" w:rsidRPr="00BC5956" w:rsidSect="00A163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B66D" w14:textId="77777777" w:rsidR="007B3536" w:rsidRDefault="007B3536" w:rsidP="002F430E">
      <w:pPr>
        <w:spacing w:line="240" w:lineRule="auto"/>
      </w:pPr>
      <w:r>
        <w:separator/>
      </w:r>
    </w:p>
  </w:endnote>
  <w:endnote w:type="continuationSeparator" w:id="0">
    <w:p w14:paraId="4A800BA8" w14:textId="77777777" w:rsidR="007B3536" w:rsidRDefault="007B3536" w:rsidP="002F4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252E" w14:textId="77777777" w:rsidR="002F430E" w:rsidRDefault="002F4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177D" w14:textId="77777777" w:rsidR="002F430E" w:rsidRDefault="002F4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3B7" w14:textId="77777777" w:rsidR="002F430E" w:rsidRDefault="002F4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3647" w14:textId="77777777" w:rsidR="007B3536" w:rsidRDefault="007B3536" w:rsidP="002F430E">
      <w:pPr>
        <w:spacing w:line="240" w:lineRule="auto"/>
      </w:pPr>
      <w:r>
        <w:separator/>
      </w:r>
    </w:p>
  </w:footnote>
  <w:footnote w:type="continuationSeparator" w:id="0">
    <w:p w14:paraId="793DFA16" w14:textId="77777777" w:rsidR="007B3536" w:rsidRDefault="007B3536" w:rsidP="002F43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C9D0" w14:textId="77777777" w:rsidR="002F430E" w:rsidRDefault="002F4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64A5" w14:textId="77777777" w:rsidR="002F430E" w:rsidRDefault="002F43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B5C7" w14:textId="77777777" w:rsidR="002F430E" w:rsidRDefault="002F4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41"/>
    <w:rsid w:val="000048F3"/>
    <w:rsid w:val="00066A83"/>
    <w:rsid w:val="000746F9"/>
    <w:rsid w:val="00083140"/>
    <w:rsid w:val="00124B6A"/>
    <w:rsid w:val="0015142B"/>
    <w:rsid w:val="001C4D62"/>
    <w:rsid w:val="001E3B4E"/>
    <w:rsid w:val="00230983"/>
    <w:rsid w:val="00234D40"/>
    <w:rsid w:val="0027621D"/>
    <w:rsid w:val="002A4666"/>
    <w:rsid w:val="002F430E"/>
    <w:rsid w:val="003140AB"/>
    <w:rsid w:val="003160C2"/>
    <w:rsid w:val="004073A7"/>
    <w:rsid w:val="004E7727"/>
    <w:rsid w:val="00523DB8"/>
    <w:rsid w:val="00551D85"/>
    <w:rsid w:val="00565A55"/>
    <w:rsid w:val="005833A9"/>
    <w:rsid w:val="00616EDA"/>
    <w:rsid w:val="00655FCE"/>
    <w:rsid w:val="00784500"/>
    <w:rsid w:val="007B3536"/>
    <w:rsid w:val="007E5074"/>
    <w:rsid w:val="008604C7"/>
    <w:rsid w:val="008666C1"/>
    <w:rsid w:val="00890659"/>
    <w:rsid w:val="00893494"/>
    <w:rsid w:val="008B30DB"/>
    <w:rsid w:val="00971481"/>
    <w:rsid w:val="0099621C"/>
    <w:rsid w:val="009B09CD"/>
    <w:rsid w:val="009E4051"/>
    <w:rsid w:val="00A1637F"/>
    <w:rsid w:val="00A20241"/>
    <w:rsid w:val="00A242AF"/>
    <w:rsid w:val="00A52B35"/>
    <w:rsid w:val="00AC7F57"/>
    <w:rsid w:val="00AE7877"/>
    <w:rsid w:val="00B324D4"/>
    <w:rsid w:val="00BB082B"/>
    <w:rsid w:val="00BC47D5"/>
    <w:rsid w:val="00BC5956"/>
    <w:rsid w:val="00C4252D"/>
    <w:rsid w:val="00C4578D"/>
    <w:rsid w:val="00C7791D"/>
    <w:rsid w:val="00D1351E"/>
    <w:rsid w:val="00D93C46"/>
    <w:rsid w:val="00DC4E95"/>
    <w:rsid w:val="00E06394"/>
    <w:rsid w:val="00E140AF"/>
    <w:rsid w:val="00E604AC"/>
    <w:rsid w:val="00E90A7B"/>
    <w:rsid w:val="00ED7399"/>
    <w:rsid w:val="00F172CB"/>
    <w:rsid w:val="00F5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0D490"/>
  <w15:docId w15:val="{8CC6B587-B4E3-49A4-8479-39BBBD91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 w:type="paragraph" w:styleId="Header">
    <w:name w:val="header"/>
    <w:basedOn w:val="Normal"/>
    <w:link w:val="HeaderChar"/>
    <w:uiPriority w:val="99"/>
    <w:unhideWhenUsed/>
    <w:rsid w:val="002F430E"/>
    <w:pPr>
      <w:tabs>
        <w:tab w:val="center" w:pos="4680"/>
        <w:tab w:val="right" w:pos="9360"/>
      </w:tabs>
      <w:spacing w:line="240" w:lineRule="auto"/>
    </w:pPr>
  </w:style>
  <w:style w:type="character" w:customStyle="1" w:styleId="HeaderChar">
    <w:name w:val="Header Char"/>
    <w:basedOn w:val="DefaultParagraphFont"/>
    <w:link w:val="Header"/>
    <w:uiPriority w:val="99"/>
    <w:rsid w:val="002F430E"/>
  </w:style>
  <w:style w:type="paragraph" w:styleId="Footer">
    <w:name w:val="footer"/>
    <w:basedOn w:val="Normal"/>
    <w:link w:val="FooterChar"/>
    <w:uiPriority w:val="99"/>
    <w:unhideWhenUsed/>
    <w:rsid w:val="002F430E"/>
    <w:pPr>
      <w:tabs>
        <w:tab w:val="center" w:pos="4680"/>
        <w:tab w:val="right" w:pos="9360"/>
      </w:tabs>
      <w:spacing w:line="240" w:lineRule="auto"/>
    </w:pPr>
  </w:style>
  <w:style w:type="character" w:customStyle="1" w:styleId="FooterChar">
    <w:name w:val="Footer Char"/>
    <w:basedOn w:val="DefaultParagraphFont"/>
    <w:link w:val="Footer"/>
    <w:uiPriority w:val="99"/>
    <w:rsid w:val="002F430E"/>
  </w:style>
  <w:style w:type="paragraph" w:styleId="NormalWeb">
    <w:name w:val="Normal (Web)"/>
    <w:basedOn w:val="Normal"/>
    <w:uiPriority w:val="99"/>
    <w:unhideWhenUsed/>
    <w:rsid w:val="002F430E"/>
    <w:pPr>
      <w:spacing w:before="100" w:beforeAutospacing="1" w:after="100" w:afterAutospacing="1" w:line="240" w:lineRule="auto"/>
    </w:pPr>
    <w:rPr>
      <w:rFonts w:ascii="Times New Roman" w:eastAsia="Times New Roman" w:hAnsi="Times New Roman" w:cs="Times New Roman"/>
      <w:color w:val="auto"/>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7927">
      <w:bodyDiv w:val="1"/>
      <w:marLeft w:val="0"/>
      <w:marRight w:val="0"/>
      <w:marTop w:val="0"/>
      <w:marBottom w:val="0"/>
      <w:divBdr>
        <w:top w:val="none" w:sz="0" w:space="0" w:color="auto"/>
        <w:left w:val="none" w:sz="0" w:space="0" w:color="auto"/>
        <w:bottom w:val="none" w:sz="0" w:space="0" w:color="auto"/>
        <w:right w:val="none" w:sz="0" w:space="0" w:color="auto"/>
      </w:divBdr>
    </w:div>
    <w:div w:id="523594888">
      <w:bodyDiv w:val="1"/>
      <w:marLeft w:val="0"/>
      <w:marRight w:val="0"/>
      <w:marTop w:val="0"/>
      <w:marBottom w:val="0"/>
      <w:divBdr>
        <w:top w:val="none" w:sz="0" w:space="0" w:color="auto"/>
        <w:left w:val="none" w:sz="0" w:space="0" w:color="auto"/>
        <w:bottom w:val="none" w:sz="0" w:space="0" w:color="auto"/>
        <w:right w:val="none" w:sz="0" w:space="0" w:color="auto"/>
      </w:divBdr>
    </w:div>
    <w:div w:id="642319941">
      <w:bodyDiv w:val="1"/>
      <w:marLeft w:val="0"/>
      <w:marRight w:val="0"/>
      <w:marTop w:val="0"/>
      <w:marBottom w:val="0"/>
      <w:divBdr>
        <w:top w:val="none" w:sz="0" w:space="0" w:color="auto"/>
        <w:left w:val="none" w:sz="0" w:space="0" w:color="auto"/>
        <w:bottom w:val="none" w:sz="0" w:space="0" w:color="auto"/>
        <w:right w:val="none" w:sz="0" w:space="0" w:color="auto"/>
      </w:divBdr>
    </w:div>
    <w:div w:id="1614940500">
      <w:bodyDiv w:val="1"/>
      <w:marLeft w:val="0"/>
      <w:marRight w:val="0"/>
      <w:marTop w:val="0"/>
      <w:marBottom w:val="0"/>
      <w:divBdr>
        <w:top w:val="none" w:sz="0" w:space="0" w:color="auto"/>
        <w:left w:val="none" w:sz="0" w:space="0" w:color="auto"/>
        <w:bottom w:val="none" w:sz="0" w:space="0" w:color="auto"/>
        <w:right w:val="none" w:sz="0" w:space="0" w:color="auto"/>
      </w:divBdr>
    </w:div>
    <w:div w:id="1869297435">
      <w:bodyDiv w:val="1"/>
      <w:marLeft w:val="0"/>
      <w:marRight w:val="0"/>
      <w:marTop w:val="0"/>
      <w:marBottom w:val="0"/>
      <w:divBdr>
        <w:top w:val="none" w:sz="0" w:space="0" w:color="auto"/>
        <w:left w:val="none" w:sz="0" w:space="0" w:color="auto"/>
        <w:bottom w:val="none" w:sz="0" w:space="0" w:color="auto"/>
        <w:right w:val="none" w:sz="0" w:space="0" w:color="auto"/>
      </w:divBdr>
    </w:div>
    <w:div w:id="1925676978">
      <w:bodyDiv w:val="1"/>
      <w:marLeft w:val="0"/>
      <w:marRight w:val="0"/>
      <w:marTop w:val="0"/>
      <w:marBottom w:val="0"/>
      <w:divBdr>
        <w:top w:val="none" w:sz="0" w:space="0" w:color="auto"/>
        <w:left w:val="none" w:sz="0" w:space="0" w:color="auto"/>
        <w:bottom w:val="none" w:sz="0" w:space="0" w:color="auto"/>
        <w:right w:val="none" w:sz="0" w:space="0" w:color="auto"/>
      </w:divBdr>
    </w:div>
    <w:div w:id="199032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19B5F-CFBE-4A51-AA3F-ABFD35B6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FCCLA</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Microsoft Office User</cp:lastModifiedBy>
  <cp:revision>4</cp:revision>
  <dcterms:created xsi:type="dcterms:W3CDTF">2024-06-03T14:30:00Z</dcterms:created>
  <dcterms:modified xsi:type="dcterms:W3CDTF">2024-06-18T18:28:00Z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1d2fd4940fd36cd58b812917b097e695d6bd74a6d42250b31038a063c5c0ae8c</vt:lpwstr>
  </property>
</Properties>
</file>