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5ED60" w14:textId="77DDF844" w:rsidR="00BE7A98" w:rsidRPr="00A4177E" w:rsidRDefault="00490A1C" w:rsidP="00131AAA">
      <w:pPr>
        <w:spacing w:line="240" w:lineRule="auto"/>
        <w:rPr>
          <w:rFonts w:ascii="Arial" w:hAnsi="Arial" w:cs="Arial"/>
        </w:rPr>
      </w:pPr>
      <w:r w:rsidRPr="00A4177E">
        <w:rPr>
          <w:rFonts w:ascii="Arial" w:hAnsi="Arial" w:cs="Arial"/>
          <w:b/>
          <w:noProof/>
        </w:rPr>
        <w:drawing>
          <wp:anchor distT="0" distB="0" distL="114300" distR="114300" simplePos="0" relativeHeight="251658240" behindDoc="0" locked="0" layoutInCell="1" allowOverlap="1" wp14:anchorId="707B3FB1" wp14:editId="3563E9B2">
            <wp:simplePos x="0" y="0"/>
            <wp:positionH relativeFrom="margin">
              <wp:align>center</wp:align>
            </wp:positionH>
            <wp:positionV relativeFrom="paragraph">
              <wp:posOffset>-531628</wp:posOffset>
            </wp:positionV>
            <wp:extent cx="1910670" cy="106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 Logo Color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0670" cy="1069975"/>
                    </a:xfrm>
                    <a:prstGeom prst="rect">
                      <a:avLst/>
                    </a:prstGeom>
                  </pic:spPr>
                </pic:pic>
              </a:graphicData>
            </a:graphic>
            <wp14:sizeRelH relativeFrom="page">
              <wp14:pctWidth>0</wp14:pctWidth>
            </wp14:sizeRelH>
            <wp14:sizeRelV relativeFrom="page">
              <wp14:pctHeight>0</wp14:pctHeight>
            </wp14:sizeRelV>
          </wp:anchor>
        </w:drawing>
      </w:r>
    </w:p>
    <w:p w14:paraId="1CDC52B5" w14:textId="5509194B" w:rsidR="00490A1C" w:rsidRPr="00A4177E" w:rsidRDefault="00490A1C" w:rsidP="00131AAA">
      <w:pPr>
        <w:spacing w:after="0" w:line="240" w:lineRule="auto"/>
        <w:ind w:right="720"/>
        <w:rPr>
          <w:rFonts w:ascii="Arial" w:hAnsi="Arial" w:cs="Arial"/>
        </w:rPr>
      </w:pPr>
    </w:p>
    <w:p w14:paraId="591C44F6" w14:textId="77777777" w:rsidR="00490A1C" w:rsidRPr="00A4177E" w:rsidRDefault="00490A1C" w:rsidP="00131AAA">
      <w:pPr>
        <w:spacing w:after="0" w:line="240" w:lineRule="auto"/>
        <w:ind w:right="720"/>
        <w:rPr>
          <w:rFonts w:ascii="Arial" w:hAnsi="Arial" w:cs="Arial"/>
          <w:b/>
        </w:rPr>
      </w:pPr>
    </w:p>
    <w:p w14:paraId="3142BBC0" w14:textId="77777777" w:rsidR="0051597A" w:rsidRPr="00212464" w:rsidRDefault="0051597A" w:rsidP="0051597A">
      <w:pPr>
        <w:spacing w:after="0" w:line="276" w:lineRule="auto"/>
        <w:ind w:right="720"/>
        <w:rPr>
          <w:rFonts w:ascii="Arial" w:hAnsi="Arial" w:cs="Arial"/>
        </w:rPr>
      </w:pPr>
      <w:r w:rsidRPr="006A0A00">
        <w:rPr>
          <w:rFonts w:ascii="Arial" w:hAnsi="Arial" w:cs="Arial"/>
          <w:b/>
        </w:rPr>
        <w:t xml:space="preserve">FOR IMMEDIATE RELEASE                  </w:t>
      </w:r>
      <w:r w:rsidRPr="006A0A00">
        <w:rPr>
          <w:rFonts w:ascii="Arial" w:hAnsi="Arial" w:cs="Arial"/>
        </w:rPr>
        <w:tab/>
      </w:r>
      <w:r w:rsidRPr="006A0A00">
        <w:rPr>
          <w:rFonts w:ascii="Arial" w:hAnsi="Arial" w:cs="Arial"/>
        </w:rPr>
        <w:tab/>
      </w:r>
      <w:r w:rsidRPr="00212464">
        <w:rPr>
          <w:rFonts w:ascii="Arial" w:hAnsi="Arial" w:cs="Arial"/>
          <w:b/>
        </w:rPr>
        <w:t xml:space="preserve">Contact: </w:t>
      </w:r>
      <w:r w:rsidRPr="00432C3E">
        <w:rPr>
          <w:rFonts w:ascii="Arial" w:hAnsi="Arial" w:cs="Arial"/>
          <w:i/>
          <w:highlight w:val="yellow"/>
        </w:rPr>
        <w:t>Your Name and Title</w:t>
      </w:r>
    </w:p>
    <w:p w14:paraId="68298E70" w14:textId="77777777" w:rsidR="0051597A" w:rsidRPr="00212464" w:rsidRDefault="0051597A" w:rsidP="0051597A">
      <w:pPr>
        <w:spacing w:after="0" w:line="276" w:lineRule="auto"/>
        <w:ind w:right="720"/>
        <w:rPr>
          <w:rFonts w:ascii="Arial" w:hAnsi="Arial" w:cs="Arial"/>
          <w:i/>
        </w:rPr>
      </w:pP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b/>
        </w:rPr>
        <w:t>Phone:</w:t>
      </w:r>
      <w:r w:rsidRPr="00212464">
        <w:rPr>
          <w:rFonts w:ascii="Arial" w:hAnsi="Arial" w:cs="Arial"/>
        </w:rPr>
        <w:t xml:space="preserve"> </w:t>
      </w:r>
      <w:r w:rsidRPr="00432C3E">
        <w:rPr>
          <w:rFonts w:ascii="Arial" w:hAnsi="Arial" w:cs="Arial"/>
          <w:i/>
          <w:highlight w:val="yellow"/>
        </w:rPr>
        <w:t>Your Phone</w:t>
      </w:r>
    </w:p>
    <w:p w14:paraId="1D4A48CA" w14:textId="77777777" w:rsidR="0051597A" w:rsidRPr="00212464" w:rsidRDefault="0051597A" w:rsidP="0051597A">
      <w:pPr>
        <w:spacing w:after="0" w:line="276" w:lineRule="auto"/>
        <w:ind w:right="720"/>
        <w:rPr>
          <w:rFonts w:ascii="Arial" w:hAnsi="Arial" w:cs="Arial"/>
        </w:rPr>
      </w:pP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b/>
        </w:rPr>
        <w:t>Email:</w:t>
      </w:r>
      <w:r w:rsidRPr="00212464">
        <w:rPr>
          <w:rFonts w:ascii="Arial" w:hAnsi="Arial" w:cs="Arial"/>
        </w:rPr>
        <w:t xml:space="preserve"> </w:t>
      </w:r>
      <w:r w:rsidRPr="00432C3E">
        <w:rPr>
          <w:rFonts w:ascii="Arial" w:hAnsi="Arial" w:cs="Arial"/>
          <w:i/>
          <w:highlight w:val="yellow"/>
        </w:rPr>
        <w:t>Your Email</w:t>
      </w:r>
    </w:p>
    <w:p w14:paraId="1970A1C2" w14:textId="77777777" w:rsidR="00783F25" w:rsidRPr="00212464" w:rsidRDefault="00783F25" w:rsidP="00131AAA">
      <w:pPr>
        <w:spacing w:after="0" w:line="240" w:lineRule="auto"/>
        <w:ind w:right="720"/>
        <w:rPr>
          <w:rFonts w:ascii="Arial" w:hAnsi="Arial" w:cs="Arial"/>
        </w:rPr>
      </w:pPr>
    </w:p>
    <w:p w14:paraId="2D54E569" w14:textId="602292B4" w:rsidR="00B57223" w:rsidRPr="00B55B2D" w:rsidRDefault="00B55B2D" w:rsidP="00B55B2D">
      <w:pPr>
        <w:spacing w:line="240" w:lineRule="auto"/>
        <w:jc w:val="center"/>
        <w:rPr>
          <w:rFonts w:ascii="Arial" w:hAnsi="Arial" w:cs="Arial"/>
          <w:b/>
          <w:iCs/>
          <w:sz w:val="28"/>
          <w:szCs w:val="28"/>
        </w:rPr>
      </w:pPr>
      <w:r w:rsidRPr="00B55B2D">
        <w:rPr>
          <w:rFonts w:ascii="Arial" w:hAnsi="Arial" w:cs="Arial"/>
          <w:b/>
          <w:iCs/>
          <w:sz w:val="28"/>
          <w:szCs w:val="28"/>
        </w:rPr>
        <w:t xml:space="preserve">2024 National Leadership Conference </w:t>
      </w:r>
      <w:r w:rsidR="00694B6D">
        <w:rPr>
          <w:rFonts w:ascii="Arial" w:hAnsi="Arial" w:cs="Arial"/>
          <w:b/>
          <w:iCs/>
          <w:sz w:val="28"/>
          <w:szCs w:val="28"/>
        </w:rPr>
        <w:t xml:space="preserve">Online </w:t>
      </w:r>
      <w:r w:rsidRPr="00B55B2D">
        <w:rPr>
          <w:rFonts w:ascii="Arial" w:hAnsi="Arial" w:cs="Arial"/>
          <w:b/>
          <w:iCs/>
          <w:sz w:val="28"/>
          <w:szCs w:val="28"/>
        </w:rPr>
        <w:t>Challenge Tests</w:t>
      </w:r>
    </w:p>
    <w:p w14:paraId="118FF1D2" w14:textId="4559B2C6" w:rsidR="00B55B2D" w:rsidRPr="00B55B2D" w:rsidRDefault="00212464" w:rsidP="00B55B2D">
      <w:pPr>
        <w:spacing w:line="240" w:lineRule="auto"/>
        <w:rPr>
          <w:rFonts w:ascii="Arial" w:hAnsi="Arial" w:cs="Arial"/>
        </w:rPr>
      </w:pPr>
      <w:r w:rsidRPr="00710CB6">
        <w:rPr>
          <w:rFonts w:ascii="Arial" w:hAnsi="Arial" w:cs="Arial"/>
          <w:b/>
        </w:rPr>
        <w:t>Seattle, WA</w:t>
      </w:r>
      <w:r w:rsidR="007E3367" w:rsidRPr="00710CB6">
        <w:rPr>
          <w:rFonts w:ascii="Arial" w:hAnsi="Arial" w:cs="Arial"/>
          <w:b/>
        </w:rPr>
        <w:t>, July 20</w:t>
      </w:r>
      <w:r w:rsidRPr="00710CB6">
        <w:rPr>
          <w:rFonts w:ascii="Arial" w:hAnsi="Arial" w:cs="Arial"/>
          <w:b/>
        </w:rPr>
        <w:t>24</w:t>
      </w:r>
      <w:r w:rsidR="007E3367" w:rsidRPr="00710CB6">
        <w:rPr>
          <w:rFonts w:ascii="Arial" w:hAnsi="Arial" w:cs="Arial"/>
          <w:b/>
        </w:rPr>
        <w:t xml:space="preserve"> </w:t>
      </w:r>
      <w:r w:rsidR="007E3367" w:rsidRPr="00B55B2D">
        <w:rPr>
          <w:rFonts w:ascii="Arial" w:hAnsi="Arial" w:cs="Arial"/>
          <w:b/>
        </w:rPr>
        <w:t>–</w:t>
      </w:r>
      <w:r w:rsidR="007E3367" w:rsidRPr="00B55B2D">
        <w:rPr>
          <w:rFonts w:ascii="Arial" w:hAnsi="Arial" w:cs="Arial"/>
        </w:rPr>
        <w:t xml:space="preserve"> </w:t>
      </w:r>
      <w:r w:rsidR="00B55B2D" w:rsidRPr="00B55B2D">
        <w:rPr>
          <w:rFonts w:ascii="Arial" w:hAnsi="Arial" w:cs="Arial"/>
          <w:highlight w:val="yellow"/>
        </w:rPr>
        <w:t>[Member’s Name],</w:t>
      </w:r>
      <w:r w:rsidR="00B55B2D" w:rsidRPr="00B55B2D">
        <w:rPr>
          <w:rFonts w:ascii="Arial" w:hAnsi="Arial" w:cs="Arial"/>
        </w:rPr>
        <w:t xml:space="preserve"> a dedicated member of [</w:t>
      </w:r>
      <w:r w:rsidR="00B55B2D" w:rsidRPr="008320C0">
        <w:rPr>
          <w:rFonts w:ascii="Arial" w:hAnsi="Arial" w:cs="Arial"/>
          <w:highlight w:val="yellow"/>
        </w:rPr>
        <w:t>School Name/Chapter Name</w:t>
      </w:r>
      <w:r w:rsidR="00B55B2D" w:rsidRPr="00B55B2D">
        <w:rPr>
          <w:rFonts w:ascii="Arial" w:hAnsi="Arial" w:cs="Arial"/>
        </w:rPr>
        <w:t xml:space="preserve">], is excited to announce their participation in the </w:t>
      </w:r>
      <w:r w:rsidR="00694B6D">
        <w:rPr>
          <w:rFonts w:ascii="Arial" w:hAnsi="Arial" w:cs="Arial"/>
        </w:rPr>
        <w:t xml:space="preserve">Online </w:t>
      </w:r>
      <w:r w:rsidR="00B55B2D" w:rsidRPr="00B55B2D">
        <w:rPr>
          <w:rFonts w:ascii="Arial" w:hAnsi="Arial" w:cs="Arial"/>
        </w:rPr>
        <w:t xml:space="preserve">Challenge Tests at the 2024 National Leadership Conference (NLC). Developed in collaboration with Goodheart-Willcox Publisher, these 50-question tests </w:t>
      </w:r>
      <w:r w:rsidR="00432C3E">
        <w:rPr>
          <w:rFonts w:ascii="Arial" w:hAnsi="Arial" w:cs="Arial"/>
        </w:rPr>
        <w:t>were</w:t>
      </w:r>
      <w:r w:rsidR="00B55B2D" w:rsidRPr="00B55B2D">
        <w:rPr>
          <w:rFonts w:ascii="Arial" w:hAnsi="Arial" w:cs="Arial"/>
        </w:rPr>
        <w:t xml:space="preserve"> aligned with the National Standards for Family and Consumer Sciences (FCS) and provide</w:t>
      </w:r>
      <w:r w:rsidR="00432C3E">
        <w:rPr>
          <w:rFonts w:ascii="Arial" w:hAnsi="Arial" w:cs="Arial"/>
        </w:rPr>
        <w:t xml:space="preserve">d </w:t>
      </w:r>
      <w:r w:rsidR="00B55B2D" w:rsidRPr="00B55B2D">
        <w:rPr>
          <w:rFonts w:ascii="Arial" w:hAnsi="Arial" w:cs="Arial"/>
        </w:rPr>
        <w:t>members with the opportunity to demonstrate the skills they have acquired through their FCS courses and involvement in FCCLA.</w:t>
      </w:r>
    </w:p>
    <w:p w14:paraId="5A3CBE02" w14:textId="1D2C2189" w:rsidR="00B55B2D" w:rsidRPr="00B55B2D" w:rsidRDefault="00B55B2D" w:rsidP="00B55B2D">
      <w:pPr>
        <w:spacing w:line="240" w:lineRule="auto"/>
        <w:rPr>
          <w:rFonts w:ascii="Arial" w:hAnsi="Arial" w:cs="Arial"/>
        </w:rPr>
      </w:pPr>
      <w:r w:rsidRPr="00B55B2D">
        <w:rPr>
          <w:rFonts w:ascii="Arial" w:hAnsi="Arial" w:cs="Arial"/>
        </w:rPr>
        <w:t>The 2024 NLC feature</w:t>
      </w:r>
      <w:r>
        <w:rPr>
          <w:rFonts w:ascii="Arial" w:hAnsi="Arial" w:cs="Arial"/>
        </w:rPr>
        <w:t>d</w:t>
      </w:r>
      <w:r w:rsidRPr="00B55B2D">
        <w:rPr>
          <w:rFonts w:ascii="Arial" w:hAnsi="Arial" w:cs="Arial"/>
        </w:rPr>
        <w:t xml:space="preserve"> ten </w:t>
      </w:r>
      <w:r w:rsidR="00694B6D">
        <w:rPr>
          <w:rFonts w:ascii="Arial" w:hAnsi="Arial" w:cs="Arial"/>
        </w:rPr>
        <w:t xml:space="preserve">Online </w:t>
      </w:r>
      <w:r w:rsidRPr="00B55B2D">
        <w:rPr>
          <w:rFonts w:ascii="Arial" w:hAnsi="Arial" w:cs="Arial"/>
        </w:rPr>
        <w:t>Challenge Tests, covering a wide range of topics:</w:t>
      </w:r>
    </w:p>
    <w:p w14:paraId="67523FD2"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Consumer Math Challenge (Levels 1-3)</w:t>
      </w:r>
    </w:p>
    <w:p w14:paraId="5967471C"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Culinary Math Challenge (Levels 2-3)</w:t>
      </w:r>
    </w:p>
    <w:p w14:paraId="6A1FE59F"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Early Childhood Challenge (Levels 1-3)</w:t>
      </w:r>
    </w:p>
    <w:p w14:paraId="64B8E68B"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Education and Training Challenge (Levels 2-3)</w:t>
      </w:r>
    </w:p>
    <w:p w14:paraId="24713DE9"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Fashion Construction and Design Challenge (Levels 2-3)</w:t>
      </w:r>
    </w:p>
    <w:p w14:paraId="2760DE33"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FCCLA Knowledge Challenge (Levels 1-3)</w:t>
      </w:r>
    </w:p>
    <w:p w14:paraId="4A391A1A"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Hospitality, Tourism, and Recreation Challenge (Levels 2-3)</w:t>
      </w:r>
    </w:p>
    <w:p w14:paraId="0BAB2D8B"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Interior Design Challenge (Levels 2-3)</w:t>
      </w:r>
    </w:p>
    <w:p w14:paraId="40FED5A8"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Nutrition Challenge (Levels 1-3)</w:t>
      </w:r>
    </w:p>
    <w:p w14:paraId="0B5775A9"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Science in FCS Challenge (Levels 1-3)</w:t>
      </w:r>
    </w:p>
    <w:p w14:paraId="35498FE3" w14:textId="0182E854" w:rsidR="00B55B2D" w:rsidRPr="00B55B2D" w:rsidRDefault="00B55B2D" w:rsidP="00B55B2D">
      <w:pPr>
        <w:spacing w:line="240" w:lineRule="auto"/>
        <w:rPr>
          <w:rFonts w:ascii="Arial" w:hAnsi="Arial" w:cs="Arial"/>
        </w:rPr>
      </w:pPr>
      <w:r w:rsidRPr="00B55B2D">
        <w:rPr>
          <w:rFonts w:ascii="Arial" w:hAnsi="Arial" w:cs="Arial"/>
          <w:highlight w:val="yellow"/>
        </w:rPr>
        <w:t>[Member’s Name]</w:t>
      </w:r>
      <w:r w:rsidRPr="00B55B2D">
        <w:rPr>
          <w:rFonts w:ascii="Arial" w:hAnsi="Arial" w:cs="Arial"/>
        </w:rPr>
        <w:t xml:space="preserve"> chose to participate in the </w:t>
      </w:r>
      <w:r w:rsidRPr="00B55B2D">
        <w:rPr>
          <w:rFonts w:ascii="Arial" w:hAnsi="Arial" w:cs="Arial"/>
          <w:highlight w:val="yellow"/>
        </w:rPr>
        <w:t>[Specific Challenge Test]</w:t>
      </w:r>
      <w:r w:rsidRPr="00B55B2D">
        <w:rPr>
          <w:rFonts w:ascii="Arial" w:hAnsi="Arial" w:cs="Arial"/>
        </w:rPr>
        <w:t xml:space="preserve"> at the </w:t>
      </w:r>
      <w:r w:rsidRPr="00B55B2D">
        <w:rPr>
          <w:rFonts w:ascii="Arial" w:hAnsi="Arial" w:cs="Arial"/>
          <w:highlight w:val="yellow"/>
        </w:rPr>
        <w:t>[Specific Level],</w:t>
      </w:r>
      <w:r w:rsidRPr="00B55B2D">
        <w:rPr>
          <w:rFonts w:ascii="Arial" w:hAnsi="Arial" w:cs="Arial"/>
        </w:rPr>
        <w:t xml:space="preserve"> showcasing their expertise and commitment to excellence in the field of Family and Consumer Sciences.</w:t>
      </w:r>
    </w:p>
    <w:p w14:paraId="6221D9D8" w14:textId="2AEF90D2" w:rsidR="00B55B2D" w:rsidRPr="00B55B2D" w:rsidRDefault="00B55B2D" w:rsidP="00B55B2D">
      <w:pPr>
        <w:spacing w:line="240" w:lineRule="auto"/>
        <w:rPr>
          <w:rFonts w:ascii="Arial" w:hAnsi="Arial" w:cs="Arial"/>
        </w:rPr>
      </w:pPr>
      <w:r w:rsidRPr="00B55B2D">
        <w:rPr>
          <w:rFonts w:ascii="Arial" w:hAnsi="Arial" w:cs="Arial"/>
        </w:rPr>
        <w:t>"I am thrilled to</w:t>
      </w:r>
      <w:r w:rsidR="00432C3E">
        <w:rPr>
          <w:rFonts w:ascii="Arial" w:hAnsi="Arial" w:cs="Arial"/>
        </w:rPr>
        <w:t xml:space="preserve"> have</w:t>
      </w:r>
      <w:r w:rsidRPr="00B55B2D">
        <w:rPr>
          <w:rFonts w:ascii="Arial" w:hAnsi="Arial" w:cs="Arial"/>
        </w:rPr>
        <w:t xml:space="preserve"> participate</w:t>
      </w:r>
      <w:r w:rsidR="00432C3E">
        <w:rPr>
          <w:rFonts w:ascii="Arial" w:hAnsi="Arial" w:cs="Arial"/>
        </w:rPr>
        <w:t>d</w:t>
      </w:r>
      <w:r w:rsidRPr="00B55B2D">
        <w:rPr>
          <w:rFonts w:ascii="Arial" w:hAnsi="Arial" w:cs="Arial"/>
        </w:rPr>
        <w:t xml:space="preserve"> in the </w:t>
      </w:r>
      <w:r w:rsidR="00F50FCE">
        <w:rPr>
          <w:rFonts w:ascii="Arial" w:hAnsi="Arial" w:cs="Arial"/>
        </w:rPr>
        <w:t xml:space="preserve">Online </w:t>
      </w:r>
      <w:r w:rsidRPr="00B55B2D">
        <w:rPr>
          <w:rFonts w:ascii="Arial" w:hAnsi="Arial" w:cs="Arial"/>
        </w:rPr>
        <w:t xml:space="preserve">Challenge Tests and demonstrate the knowledge and skills I have gained through my FCCLA involvement," said </w:t>
      </w:r>
      <w:r w:rsidRPr="00B55B2D">
        <w:rPr>
          <w:rFonts w:ascii="Arial" w:hAnsi="Arial" w:cs="Arial"/>
          <w:highlight w:val="yellow"/>
        </w:rPr>
        <w:t>[Member’s Name].</w:t>
      </w:r>
      <w:r w:rsidRPr="00B55B2D">
        <w:rPr>
          <w:rFonts w:ascii="Arial" w:hAnsi="Arial" w:cs="Arial"/>
        </w:rPr>
        <w:t xml:space="preserve"> "This is a fantastic opportunity to compete at a national level and represent </w:t>
      </w:r>
      <w:r w:rsidRPr="00B55B2D">
        <w:rPr>
          <w:rFonts w:ascii="Arial" w:hAnsi="Arial" w:cs="Arial"/>
          <w:highlight w:val="yellow"/>
        </w:rPr>
        <w:t>[School Name/Chapter Name]."</w:t>
      </w:r>
    </w:p>
    <w:p w14:paraId="3AA3DA9D" w14:textId="4E363B5B" w:rsidR="00710CB6" w:rsidRDefault="00710CB6" w:rsidP="00B55B2D">
      <w:pPr>
        <w:spacing w:line="240" w:lineRule="auto"/>
        <w:rPr>
          <w:rFonts w:ascii="Arial" w:hAnsi="Arial" w:cs="Arial"/>
        </w:rPr>
      </w:pPr>
    </w:p>
    <w:p w14:paraId="766B4361" w14:textId="06C1248D" w:rsidR="00F5695F" w:rsidRPr="00212464" w:rsidRDefault="00F5695F" w:rsidP="00710CB6">
      <w:pPr>
        <w:spacing w:line="240" w:lineRule="auto"/>
        <w:rPr>
          <w:rFonts w:ascii="Arial" w:eastAsia="Times New Roman" w:hAnsi="Arial" w:cs="Arial"/>
          <w:b/>
          <w:bCs/>
          <w:color w:val="0E101A"/>
        </w:rPr>
      </w:pPr>
      <w:r w:rsidRPr="00212464">
        <w:rPr>
          <w:rFonts w:ascii="Arial" w:eastAsia="Times New Roman" w:hAnsi="Arial" w:cs="Arial"/>
          <w:b/>
          <w:bCs/>
          <w:color w:val="0E101A"/>
        </w:rPr>
        <w:t>About FCCLA®</w:t>
      </w:r>
    </w:p>
    <w:p w14:paraId="55AABCC2"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eop"/>
          <w:rFonts w:ascii="Arial" w:hAnsi="Arial" w:cs="Arial"/>
          <w:color w:val="0E101A"/>
          <w:sz w:val="22"/>
          <w:szCs w:val="22"/>
        </w:rPr>
        <w:t> </w:t>
      </w:r>
    </w:p>
    <w:p w14:paraId="12183A44"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normaltextrun"/>
          <w:rFonts w:ascii="Arial" w:hAnsi="Arial" w:cs="Arial"/>
          <w:color w:val="0E101A"/>
          <w:sz w:val="22"/>
          <w:szCs w:val="22"/>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240,000 members and more than 5,200 chapters across the nation.</w:t>
      </w:r>
      <w:r w:rsidRPr="00212464">
        <w:rPr>
          <w:rStyle w:val="eop"/>
          <w:rFonts w:ascii="Arial" w:hAnsi="Arial" w:cs="Arial"/>
          <w:color w:val="0E101A"/>
          <w:sz w:val="22"/>
          <w:szCs w:val="22"/>
        </w:rPr>
        <w:t> </w:t>
      </w:r>
    </w:p>
    <w:p w14:paraId="468009BC"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eop"/>
          <w:rFonts w:ascii="Arial" w:hAnsi="Arial" w:cs="Arial"/>
          <w:color w:val="0E101A"/>
          <w:sz w:val="22"/>
          <w:szCs w:val="22"/>
        </w:rPr>
        <w:lastRenderedPageBreak/>
        <w:t> </w:t>
      </w:r>
    </w:p>
    <w:p w14:paraId="390252A1" w14:textId="1108A2E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normaltextrun"/>
          <w:rFonts w:ascii="Arial" w:hAnsi="Arial" w:cs="Arial"/>
          <w:color w:val="0E101A"/>
          <w:sz w:val="22"/>
          <w:szCs w:val="22"/>
        </w:rPr>
        <w:t xml:space="preserve">The Ultimate Leadership Experience is unique among youth organizations because its programs are planned and run by members. It is the only career and technical intracurricular student organization with a central focus on careers that support families. Participation in national FCCLA programs and chapter activities aids members in becoming strong leaders in their families, careers, and communities. For more information on FCCLA, please contact </w:t>
      </w:r>
      <w:r w:rsidRPr="008320C0">
        <w:rPr>
          <w:rStyle w:val="normaltextrun"/>
          <w:rFonts w:ascii="Arial" w:hAnsi="Arial" w:cs="Arial"/>
          <w:color w:val="0E101A"/>
          <w:sz w:val="22"/>
          <w:szCs w:val="22"/>
          <w:highlight w:val="yellow"/>
        </w:rPr>
        <w:t>(Insert adviser Name)</w:t>
      </w:r>
      <w:r w:rsidRPr="00212464">
        <w:rPr>
          <w:rStyle w:val="normaltextrun"/>
          <w:rFonts w:ascii="Arial" w:hAnsi="Arial" w:cs="Arial"/>
          <w:color w:val="0E101A"/>
          <w:sz w:val="22"/>
          <w:szCs w:val="22"/>
        </w:rPr>
        <w:t xml:space="preserve"> at </w:t>
      </w:r>
      <w:r w:rsidRPr="008320C0">
        <w:rPr>
          <w:rStyle w:val="normaltextrun"/>
          <w:rFonts w:ascii="Arial" w:hAnsi="Arial" w:cs="Arial"/>
          <w:color w:val="0E101A"/>
          <w:sz w:val="22"/>
          <w:szCs w:val="22"/>
          <w:highlight w:val="yellow"/>
        </w:rPr>
        <w:t>(School Phone Number)</w:t>
      </w:r>
      <w:r w:rsidRPr="00212464">
        <w:rPr>
          <w:rStyle w:val="normaltextrun"/>
          <w:rFonts w:ascii="Arial" w:hAnsi="Arial" w:cs="Arial"/>
          <w:color w:val="0E101A"/>
          <w:sz w:val="22"/>
          <w:szCs w:val="22"/>
        </w:rPr>
        <w:t xml:space="preserve"> or </w:t>
      </w:r>
      <w:r w:rsidRPr="008320C0">
        <w:rPr>
          <w:rStyle w:val="normaltextrun"/>
          <w:rFonts w:ascii="Arial" w:hAnsi="Arial" w:cs="Arial"/>
          <w:color w:val="0E101A"/>
          <w:sz w:val="22"/>
          <w:szCs w:val="22"/>
          <w:highlight w:val="yellow"/>
        </w:rPr>
        <w:t>(Email Address)</w:t>
      </w:r>
      <w:r w:rsidRPr="00212464">
        <w:rPr>
          <w:rStyle w:val="normaltextrun"/>
          <w:rFonts w:ascii="Arial" w:hAnsi="Arial" w:cs="Arial"/>
          <w:color w:val="0E101A"/>
          <w:sz w:val="22"/>
          <w:szCs w:val="22"/>
        </w:rPr>
        <w:t>.</w:t>
      </w:r>
      <w:r w:rsidRPr="00212464">
        <w:rPr>
          <w:rStyle w:val="eop"/>
          <w:rFonts w:ascii="Arial" w:hAnsi="Arial" w:cs="Arial"/>
          <w:color w:val="0E101A"/>
          <w:sz w:val="22"/>
          <w:szCs w:val="22"/>
        </w:rPr>
        <w:t> </w:t>
      </w:r>
    </w:p>
    <w:p w14:paraId="2928C275"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eop"/>
          <w:rFonts w:ascii="Arial" w:hAnsi="Arial" w:cs="Arial"/>
          <w:color w:val="0E101A"/>
          <w:sz w:val="22"/>
          <w:szCs w:val="22"/>
        </w:rPr>
        <w:t> </w:t>
      </w:r>
    </w:p>
    <w:p w14:paraId="1BB8BF6C"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normaltextrun"/>
          <w:rFonts w:ascii="Arial" w:hAnsi="Arial" w:cs="Arial"/>
          <w:color w:val="0E101A"/>
          <w:sz w:val="22"/>
          <w:szCs w:val="22"/>
        </w:rPr>
        <w:t>###</w:t>
      </w:r>
      <w:r w:rsidRPr="00212464">
        <w:rPr>
          <w:rStyle w:val="eop"/>
          <w:rFonts w:ascii="Arial" w:hAnsi="Arial" w:cs="Arial"/>
          <w:color w:val="0E101A"/>
          <w:sz w:val="22"/>
          <w:szCs w:val="22"/>
        </w:rPr>
        <w:t> </w:t>
      </w:r>
    </w:p>
    <w:p w14:paraId="0107E58B" w14:textId="4A17079F" w:rsidR="004C69EA" w:rsidRPr="00212464" w:rsidRDefault="004C69EA" w:rsidP="00F5695F">
      <w:pPr>
        <w:spacing w:line="240" w:lineRule="auto"/>
        <w:jc w:val="both"/>
        <w:rPr>
          <w:rFonts w:ascii="Arial" w:eastAsia="Times New Roman" w:hAnsi="Arial" w:cs="Arial"/>
          <w:color w:val="000000"/>
        </w:rPr>
      </w:pPr>
    </w:p>
    <w:sectPr w:rsidR="004C69EA" w:rsidRPr="00212464" w:rsidSect="00D127F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24E8F"/>
    <w:multiLevelType w:val="multilevel"/>
    <w:tmpl w:val="EEA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58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98"/>
    <w:rsid w:val="00014B19"/>
    <w:rsid w:val="00123D34"/>
    <w:rsid w:val="00131AAA"/>
    <w:rsid w:val="001C2F1C"/>
    <w:rsid w:val="00212464"/>
    <w:rsid w:val="00246696"/>
    <w:rsid w:val="003229E7"/>
    <w:rsid w:val="003631D1"/>
    <w:rsid w:val="003A2FE5"/>
    <w:rsid w:val="00432C3E"/>
    <w:rsid w:val="00447342"/>
    <w:rsid w:val="00490A1C"/>
    <w:rsid w:val="004C69EA"/>
    <w:rsid w:val="0051597A"/>
    <w:rsid w:val="00576FCD"/>
    <w:rsid w:val="00593F62"/>
    <w:rsid w:val="005A3752"/>
    <w:rsid w:val="005F4A5C"/>
    <w:rsid w:val="00625BBD"/>
    <w:rsid w:val="00671108"/>
    <w:rsid w:val="00694B6D"/>
    <w:rsid w:val="00710CB6"/>
    <w:rsid w:val="007270CA"/>
    <w:rsid w:val="00783F25"/>
    <w:rsid w:val="007E3367"/>
    <w:rsid w:val="007F0C90"/>
    <w:rsid w:val="008320C0"/>
    <w:rsid w:val="00847332"/>
    <w:rsid w:val="008929FB"/>
    <w:rsid w:val="008A77AF"/>
    <w:rsid w:val="00993633"/>
    <w:rsid w:val="00997E19"/>
    <w:rsid w:val="009E0D2B"/>
    <w:rsid w:val="00A4177E"/>
    <w:rsid w:val="00AB1529"/>
    <w:rsid w:val="00B55B2D"/>
    <w:rsid w:val="00B57223"/>
    <w:rsid w:val="00BC2683"/>
    <w:rsid w:val="00BE7A98"/>
    <w:rsid w:val="00C306F9"/>
    <w:rsid w:val="00C43828"/>
    <w:rsid w:val="00CD4BEF"/>
    <w:rsid w:val="00CE14D5"/>
    <w:rsid w:val="00D127FF"/>
    <w:rsid w:val="00E53FE1"/>
    <w:rsid w:val="00F4160E"/>
    <w:rsid w:val="00F50FCE"/>
    <w:rsid w:val="00F5695F"/>
    <w:rsid w:val="00F622D1"/>
    <w:rsid w:val="00F67157"/>
    <w:rsid w:val="00F770DA"/>
    <w:rsid w:val="00FD27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D2F84"/>
  <w15:chartTrackingRefBased/>
  <w15:docId w15:val="{36BBE045-7A82-4486-8606-466B391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6FCD"/>
    <w:rPr>
      <w:sz w:val="16"/>
      <w:szCs w:val="16"/>
    </w:rPr>
  </w:style>
  <w:style w:type="paragraph" w:styleId="CommentText">
    <w:name w:val="annotation text"/>
    <w:basedOn w:val="Normal"/>
    <w:link w:val="CommentTextChar"/>
    <w:uiPriority w:val="99"/>
    <w:semiHidden/>
    <w:unhideWhenUsed/>
    <w:rsid w:val="00576FCD"/>
    <w:pPr>
      <w:spacing w:line="240" w:lineRule="auto"/>
    </w:pPr>
    <w:rPr>
      <w:sz w:val="20"/>
      <w:szCs w:val="20"/>
    </w:rPr>
  </w:style>
  <w:style w:type="character" w:customStyle="1" w:styleId="CommentTextChar">
    <w:name w:val="Comment Text Char"/>
    <w:basedOn w:val="DefaultParagraphFont"/>
    <w:link w:val="CommentText"/>
    <w:uiPriority w:val="99"/>
    <w:semiHidden/>
    <w:rsid w:val="00576FCD"/>
    <w:rPr>
      <w:sz w:val="20"/>
      <w:szCs w:val="20"/>
    </w:rPr>
  </w:style>
  <w:style w:type="paragraph" w:styleId="CommentSubject">
    <w:name w:val="annotation subject"/>
    <w:basedOn w:val="CommentText"/>
    <w:next w:val="CommentText"/>
    <w:link w:val="CommentSubjectChar"/>
    <w:uiPriority w:val="99"/>
    <w:semiHidden/>
    <w:unhideWhenUsed/>
    <w:rsid w:val="00576FCD"/>
    <w:rPr>
      <w:b/>
      <w:bCs/>
    </w:rPr>
  </w:style>
  <w:style w:type="character" w:customStyle="1" w:styleId="CommentSubjectChar">
    <w:name w:val="Comment Subject Char"/>
    <w:basedOn w:val="CommentTextChar"/>
    <w:link w:val="CommentSubject"/>
    <w:uiPriority w:val="99"/>
    <w:semiHidden/>
    <w:rsid w:val="00576FCD"/>
    <w:rPr>
      <w:b/>
      <w:bCs/>
      <w:sz w:val="20"/>
      <w:szCs w:val="20"/>
    </w:rPr>
  </w:style>
  <w:style w:type="paragraph" w:styleId="BalloonText">
    <w:name w:val="Balloon Text"/>
    <w:basedOn w:val="Normal"/>
    <w:link w:val="BalloonTextChar"/>
    <w:uiPriority w:val="99"/>
    <w:semiHidden/>
    <w:unhideWhenUsed/>
    <w:rsid w:val="00576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CD"/>
    <w:rPr>
      <w:rFonts w:ascii="Segoe UI" w:hAnsi="Segoe UI" w:cs="Segoe UI"/>
      <w:sz w:val="18"/>
      <w:szCs w:val="18"/>
    </w:rPr>
  </w:style>
  <w:style w:type="paragraph" w:styleId="Revision">
    <w:name w:val="Revision"/>
    <w:hidden/>
    <w:uiPriority w:val="99"/>
    <w:semiHidden/>
    <w:rsid w:val="00014B19"/>
    <w:pPr>
      <w:spacing w:after="0" w:line="240" w:lineRule="auto"/>
    </w:pPr>
  </w:style>
  <w:style w:type="paragraph" w:customStyle="1" w:styleId="paragraph">
    <w:name w:val="paragraph"/>
    <w:basedOn w:val="Normal"/>
    <w:rsid w:val="00212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12464"/>
  </w:style>
  <w:style w:type="character" w:customStyle="1" w:styleId="normaltextrun">
    <w:name w:val="normaltextrun"/>
    <w:basedOn w:val="DefaultParagraphFont"/>
    <w:rsid w:val="00212464"/>
  </w:style>
  <w:style w:type="paragraph" w:styleId="NormalWeb">
    <w:name w:val="Normal (Web)"/>
    <w:basedOn w:val="Normal"/>
    <w:uiPriority w:val="99"/>
    <w:semiHidden/>
    <w:unhideWhenUsed/>
    <w:rsid w:val="00B55B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0057">
      <w:bodyDiv w:val="1"/>
      <w:marLeft w:val="0"/>
      <w:marRight w:val="0"/>
      <w:marTop w:val="0"/>
      <w:marBottom w:val="0"/>
      <w:divBdr>
        <w:top w:val="none" w:sz="0" w:space="0" w:color="auto"/>
        <w:left w:val="none" w:sz="0" w:space="0" w:color="auto"/>
        <w:bottom w:val="none" w:sz="0" w:space="0" w:color="auto"/>
        <w:right w:val="none" w:sz="0" w:space="0" w:color="auto"/>
      </w:divBdr>
    </w:div>
    <w:div w:id="711658464">
      <w:bodyDiv w:val="1"/>
      <w:marLeft w:val="0"/>
      <w:marRight w:val="0"/>
      <w:marTop w:val="0"/>
      <w:marBottom w:val="0"/>
      <w:divBdr>
        <w:top w:val="none" w:sz="0" w:space="0" w:color="auto"/>
        <w:left w:val="none" w:sz="0" w:space="0" w:color="auto"/>
        <w:bottom w:val="none" w:sz="0" w:space="0" w:color="auto"/>
        <w:right w:val="none" w:sz="0" w:space="0" w:color="auto"/>
      </w:divBdr>
    </w:div>
    <w:div w:id="1865702260">
      <w:bodyDiv w:val="1"/>
      <w:marLeft w:val="0"/>
      <w:marRight w:val="0"/>
      <w:marTop w:val="0"/>
      <w:marBottom w:val="0"/>
      <w:divBdr>
        <w:top w:val="none" w:sz="0" w:space="0" w:color="auto"/>
        <w:left w:val="none" w:sz="0" w:space="0" w:color="auto"/>
        <w:bottom w:val="none" w:sz="0" w:space="0" w:color="auto"/>
        <w:right w:val="none" w:sz="0" w:space="0" w:color="auto"/>
      </w:divBdr>
    </w:div>
    <w:div w:id="1928419321">
      <w:bodyDiv w:val="1"/>
      <w:marLeft w:val="0"/>
      <w:marRight w:val="0"/>
      <w:marTop w:val="0"/>
      <w:marBottom w:val="0"/>
      <w:divBdr>
        <w:top w:val="none" w:sz="0" w:space="0" w:color="auto"/>
        <w:left w:val="none" w:sz="0" w:space="0" w:color="auto"/>
        <w:bottom w:val="none" w:sz="0" w:space="0" w:color="auto"/>
        <w:right w:val="none" w:sz="0" w:space="0" w:color="auto"/>
      </w:divBdr>
    </w:div>
    <w:div w:id="2005743784">
      <w:bodyDiv w:val="1"/>
      <w:marLeft w:val="0"/>
      <w:marRight w:val="0"/>
      <w:marTop w:val="0"/>
      <w:marBottom w:val="0"/>
      <w:divBdr>
        <w:top w:val="none" w:sz="0" w:space="0" w:color="auto"/>
        <w:left w:val="none" w:sz="0" w:space="0" w:color="auto"/>
        <w:bottom w:val="none" w:sz="0" w:space="0" w:color="auto"/>
        <w:right w:val="none" w:sz="0" w:space="0" w:color="auto"/>
      </w:divBdr>
    </w:div>
    <w:div w:id="2083528712">
      <w:bodyDiv w:val="1"/>
      <w:marLeft w:val="0"/>
      <w:marRight w:val="0"/>
      <w:marTop w:val="0"/>
      <w:marBottom w:val="0"/>
      <w:divBdr>
        <w:top w:val="none" w:sz="0" w:space="0" w:color="auto"/>
        <w:left w:val="none" w:sz="0" w:space="0" w:color="auto"/>
        <w:bottom w:val="none" w:sz="0" w:space="0" w:color="auto"/>
        <w:right w:val="none" w:sz="0" w:space="0" w:color="auto"/>
      </w:divBdr>
    </w:div>
    <w:div w:id="2134057052">
      <w:bodyDiv w:val="1"/>
      <w:marLeft w:val="0"/>
      <w:marRight w:val="0"/>
      <w:marTop w:val="0"/>
      <w:marBottom w:val="0"/>
      <w:divBdr>
        <w:top w:val="none" w:sz="0" w:space="0" w:color="auto"/>
        <w:left w:val="none" w:sz="0" w:space="0" w:color="auto"/>
        <w:bottom w:val="none" w:sz="0" w:space="0" w:color="auto"/>
        <w:right w:val="none" w:sz="0" w:space="0" w:color="auto"/>
      </w:divBdr>
      <w:divsChild>
        <w:div w:id="1979874182">
          <w:marLeft w:val="0"/>
          <w:marRight w:val="0"/>
          <w:marTop w:val="0"/>
          <w:marBottom w:val="0"/>
          <w:divBdr>
            <w:top w:val="none" w:sz="0" w:space="0" w:color="auto"/>
            <w:left w:val="none" w:sz="0" w:space="0" w:color="auto"/>
            <w:bottom w:val="none" w:sz="0" w:space="0" w:color="auto"/>
            <w:right w:val="none" w:sz="0" w:space="0" w:color="auto"/>
          </w:divBdr>
        </w:div>
        <w:div w:id="1742676053">
          <w:marLeft w:val="0"/>
          <w:marRight w:val="0"/>
          <w:marTop w:val="0"/>
          <w:marBottom w:val="0"/>
          <w:divBdr>
            <w:top w:val="none" w:sz="0" w:space="0" w:color="auto"/>
            <w:left w:val="none" w:sz="0" w:space="0" w:color="auto"/>
            <w:bottom w:val="none" w:sz="0" w:space="0" w:color="auto"/>
            <w:right w:val="none" w:sz="0" w:space="0" w:color="auto"/>
          </w:divBdr>
        </w:div>
        <w:div w:id="2113351911">
          <w:marLeft w:val="0"/>
          <w:marRight w:val="0"/>
          <w:marTop w:val="0"/>
          <w:marBottom w:val="0"/>
          <w:divBdr>
            <w:top w:val="none" w:sz="0" w:space="0" w:color="auto"/>
            <w:left w:val="none" w:sz="0" w:space="0" w:color="auto"/>
            <w:bottom w:val="none" w:sz="0" w:space="0" w:color="auto"/>
            <w:right w:val="none" w:sz="0" w:space="0" w:color="auto"/>
          </w:divBdr>
        </w:div>
        <w:div w:id="510409528">
          <w:marLeft w:val="0"/>
          <w:marRight w:val="0"/>
          <w:marTop w:val="0"/>
          <w:marBottom w:val="0"/>
          <w:divBdr>
            <w:top w:val="none" w:sz="0" w:space="0" w:color="auto"/>
            <w:left w:val="none" w:sz="0" w:space="0" w:color="auto"/>
            <w:bottom w:val="none" w:sz="0" w:space="0" w:color="auto"/>
            <w:right w:val="none" w:sz="0" w:space="0" w:color="auto"/>
          </w:divBdr>
        </w:div>
        <w:div w:id="1567837555">
          <w:marLeft w:val="0"/>
          <w:marRight w:val="0"/>
          <w:marTop w:val="0"/>
          <w:marBottom w:val="0"/>
          <w:divBdr>
            <w:top w:val="none" w:sz="0" w:space="0" w:color="auto"/>
            <w:left w:val="none" w:sz="0" w:space="0" w:color="auto"/>
            <w:bottom w:val="none" w:sz="0" w:space="0" w:color="auto"/>
            <w:right w:val="none" w:sz="0" w:space="0" w:color="auto"/>
          </w:divBdr>
        </w:div>
        <w:div w:id="129290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2249</Characters>
  <Application>Microsoft Office Word</Application>
  <DocSecurity>0</DocSecurity>
  <Lines>48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afelber</cp:lastModifiedBy>
  <cp:revision>4</cp:revision>
  <dcterms:created xsi:type="dcterms:W3CDTF">2024-06-06T13:17:00Z</dcterms:created>
  <dcterms:modified xsi:type="dcterms:W3CDTF">2024-06-20T17:09:00Z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8dd77c45094a2eeffc9af52ccd43eb32096d377cd34fd3d32ce9aa9250a33b38</vt:lpwstr>
  </property>
</Properties>
</file>