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77DDF844" w:rsidR="00BE7A98" w:rsidRPr="0001077B" w:rsidRDefault="00490A1C" w:rsidP="00490A1C">
      <w:pPr>
        <w:rPr>
          <w:rFonts w:ascii="Arial" w:hAnsi="Arial" w:cs="Arial"/>
        </w:rPr>
      </w:pPr>
      <w:r w:rsidRPr="0001077B">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01077B" w:rsidRDefault="00490A1C" w:rsidP="00490A1C">
      <w:pPr>
        <w:spacing w:after="0" w:line="240" w:lineRule="auto"/>
        <w:ind w:right="720"/>
        <w:rPr>
          <w:rFonts w:ascii="Arial" w:hAnsi="Arial" w:cs="Arial"/>
        </w:rPr>
      </w:pPr>
    </w:p>
    <w:p w14:paraId="591C44F6" w14:textId="77777777" w:rsidR="00490A1C" w:rsidRPr="005F3C63" w:rsidRDefault="00490A1C" w:rsidP="00783F25">
      <w:pPr>
        <w:spacing w:after="0" w:line="276" w:lineRule="auto"/>
        <w:ind w:right="720"/>
        <w:rPr>
          <w:rFonts w:ascii="Arial" w:hAnsi="Arial" w:cs="Arial"/>
          <w:b/>
        </w:rPr>
      </w:pPr>
    </w:p>
    <w:p w14:paraId="262BE88E" w14:textId="77777777" w:rsidR="00D739F7" w:rsidRPr="00637A82" w:rsidRDefault="00D739F7" w:rsidP="00D739F7">
      <w:pPr>
        <w:spacing w:after="0" w:line="276" w:lineRule="auto"/>
        <w:ind w:right="720"/>
        <w:rPr>
          <w:rFonts w:ascii="Arial" w:hAnsi="Arial" w:cs="Arial"/>
        </w:rPr>
      </w:pPr>
      <w:r w:rsidRPr="006A0A00">
        <w:rPr>
          <w:rFonts w:ascii="Arial" w:hAnsi="Arial" w:cs="Arial"/>
          <w:b/>
        </w:rPr>
        <w:t xml:space="preserve">FOR IMMEDIATE RELEASE                  </w:t>
      </w:r>
      <w:r w:rsidRPr="006A0A00">
        <w:rPr>
          <w:rFonts w:ascii="Arial" w:hAnsi="Arial" w:cs="Arial"/>
        </w:rPr>
        <w:tab/>
      </w:r>
      <w:r w:rsidRPr="006A0A00">
        <w:rPr>
          <w:rFonts w:ascii="Arial" w:hAnsi="Arial" w:cs="Arial"/>
        </w:rPr>
        <w:tab/>
      </w:r>
      <w:r w:rsidRPr="00637A82">
        <w:rPr>
          <w:rFonts w:ascii="Arial" w:hAnsi="Arial" w:cs="Arial"/>
          <w:b/>
        </w:rPr>
        <w:t xml:space="preserve">Contact: </w:t>
      </w:r>
      <w:r w:rsidRPr="002F73CB">
        <w:rPr>
          <w:rFonts w:ascii="Arial" w:hAnsi="Arial" w:cs="Arial"/>
          <w:i/>
          <w:highlight w:val="yellow"/>
        </w:rPr>
        <w:t>Your Name and Title</w:t>
      </w:r>
    </w:p>
    <w:p w14:paraId="7D855C3C" w14:textId="77777777" w:rsidR="00D739F7" w:rsidRPr="00637A82" w:rsidRDefault="00D739F7" w:rsidP="00D739F7">
      <w:pPr>
        <w:spacing w:after="0" w:line="276" w:lineRule="auto"/>
        <w:ind w:right="720"/>
        <w:rPr>
          <w:rFonts w:ascii="Arial" w:hAnsi="Arial" w:cs="Arial"/>
          <w:i/>
        </w:rPr>
      </w:pPr>
      <w:r w:rsidRPr="00637A82">
        <w:rPr>
          <w:rFonts w:ascii="Arial" w:hAnsi="Arial" w:cs="Arial"/>
        </w:rPr>
        <w:tab/>
      </w:r>
      <w:r w:rsidRPr="00637A82">
        <w:rPr>
          <w:rFonts w:ascii="Arial" w:hAnsi="Arial" w:cs="Arial"/>
        </w:rPr>
        <w:tab/>
      </w:r>
      <w:r w:rsidRPr="00637A82">
        <w:rPr>
          <w:rFonts w:ascii="Arial" w:hAnsi="Arial" w:cs="Arial"/>
        </w:rPr>
        <w:tab/>
      </w:r>
      <w:r w:rsidRPr="00637A82">
        <w:rPr>
          <w:rFonts w:ascii="Arial" w:hAnsi="Arial" w:cs="Arial"/>
        </w:rPr>
        <w:tab/>
      </w:r>
      <w:r w:rsidRPr="00637A82">
        <w:rPr>
          <w:rFonts w:ascii="Arial" w:hAnsi="Arial" w:cs="Arial"/>
        </w:rPr>
        <w:tab/>
      </w:r>
      <w:r w:rsidRPr="00637A82">
        <w:rPr>
          <w:rFonts w:ascii="Arial" w:hAnsi="Arial" w:cs="Arial"/>
        </w:rPr>
        <w:tab/>
      </w:r>
      <w:r w:rsidRPr="00637A82">
        <w:rPr>
          <w:rFonts w:ascii="Arial" w:hAnsi="Arial" w:cs="Arial"/>
        </w:rPr>
        <w:tab/>
      </w:r>
      <w:r w:rsidRPr="00637A82">
        <w:rPr>
          <w:rFonts w:ascii="Arial" w:hAnsi="Arial" w:cs="Arial"/>
          <w:b/>
        </w:rPr>
        <w:t>Phone:</w:t>
      </w:r>
      <w:r w:rsidRPr="00637A82">
        <w:rPr>
          <w:rFonts w:ascii="Arial" w:hAnsi="Arial" w:cs="Arial"/>
        </w:rPr>
        <w:t xml:space="preserve"> </w:t>
      </w:r>
      <w:r w:rsidRPr="002F73CB">
        <w:rPr>
          <w:rFonts w:ascii="Arial" w:hAnsi="Arial" w:cs="Arial"/>
          <w:i/>
          <w:highlight w:val="yellow"/>
        </w:rPr>
        <w:t>Your Phone</w:t>
      </w:r>
    </w:p>
    <w:p w14:paraId="00306309" w14:textId="77777777" w:rsidR="00D739F7" w:rsidRPr="00637A82" w:rsidRDefault="00D739F7" w:rsidP="00D739F7">
      <w:pPr>
        <w:spacing w:after="0" w:line="276" w:lineRule="auto"/>
        <w:ind w:right="720"/>
        <w:rPr>
          <w:rFonts w:ascii="Arial" w:hAnsi="Arial" w:cs="Arial"/>
        </w:rPr>
      </w:pPr>
      <w:r w:rsidRPr="00637A82">
        <w:rPr>
          <w:rFonts w:ascii="Arial" w:hAnsi="Arial" w:cs="Arial"/>
        </w:rPr>
        <w:tab/>
      </w:r>
      <w:r w:rsidRPr="00637A82">
        <w:rPr>
          <w:rFonts w:ascii="Arial" w:hAnsi="Arial" w:cs="Arial"/>
        </w:rPr>
        <w:tab/>
      </w:r>
      <w:r w:rsidRPr="00637A82">
        <w:rPr>
          <w:rFonts w:ascii="Arial" w:hAnsi="Arial" w:cs="Arial"/>
        </w:rPr>
        <w:tab/>
      </w:r>
      <w:r w:rsidRPr="00637A82">
        <w:rPr>
          <w:rFonts w:ascii="Arial" w:hAnsi="Arial" w:cs="Arial"/>
        </w:rPr>
        <w:tab/>
      </w:r>
      <w:r w:rsidRPr="00637A82">
        <w:rPr>
          <w:rFonts w:ascii="Arial" w:hAnsi="Arial" w:cs="Arial"/>
        </w:rPr>
        <w:tab/>
      </w:r>
      <w:r w:rsidRPr="00637A82">
        <w:rPr>
          <w:rFonts w:ascii="Arial" w:hAnsi="Arial" w:cs="Arial"/>
        </w:rPr>
        <w:tab/>
      </w:r>
      <w:r w:rsidRPr="00637A82">
        <w:rPr>
          <w:rFonts w:ascii="Arial" w:hAnsi="Arial" w:cs="Arial"/>
        </w:rPr>
        <w:tab/>
      </w:r>
      <w:r w:rsidRPr="00637A82">
        <w:rPr>
          <w:rFonts w:ascii="Arial" w:hAnsi="Arial" w:cs="Arial"/>
          <w:b/>
        </w:rPr>
        <w:t>Email:</w:t>
      </w:r>
      <w:r w:rsidRPr="00637A82">
        <w:rPr>
          <w:rFonts w:ascii="Arial" w:hAnsi="Arial" w:cs="Arial"/>
        </w:rPr>
        <w:t xml:space="preserve"> </w:t>
      </w:r>
      <w:r w:rsidRPr="002F73CB">
        <w:rPr>
          <w:rFonts w:ascii="Arial" w:hAnsi="Arial" w:cs="Arial"/>
          <w:i/>
          <w:highlight w:val="yellow"/>
        </w:rPr>
        <w:t>Your Email</w:t>
      </w:r>
    </w:p>
    <w:p w14:paraId="1970A1C2" w14:textId="77777777" w:rsidR="00783F25" w:rsidRPr="00637A82" w:rsidRDefault="00783F25" w:rsidP="00783F25">
      <w:pPr>
        <w:spacing w:after="0" w:line="276" w:lineRule="auto"/>
        <w:ind w:right="720"/>
        <w:rPr>
          <w:rFonts w:ascii="Arial" w:hAnsi="Arial" w:cs="Arial"/>
        </w:rPr>
      </w:pPr>
    </w:p>
    <w:p w14:paraId="5D2F35F3" w14:textId="77777777" w:rsidR="00643963" w:rsidRDefault="00643963" w:rsidP="0001077B">
      <w:pPr>
        <w:spacing w:line="240" w:lineRule="auto"/>
        <w:jc w:val="center"/>
        <w:rPr>
          <w:rFonts w:ascii="Arial" w:hAnsi="Arial" w:cs="Arial"/>
          <w:b/>
          <w:i/>
        </w:rPr>
      </w:pPr>
      <w:r w:rsidRPr="00643963">
        <w:rPr>
          <w:rFonts w:ascii="Arial" w:hAnsi="Arial" w:cs="Arial"/>
          <w:b/>
          <w:i/>
        </w:rPr>
        <w:t>[Insert School Name] Students Compete Among Top National Teams in FCCLA Knowledge Bowl Championship</w:t>
      </w:r>
      <w:r w:rsidRPr="00643963">
        <w:rPr>
          <w:rFonts w:ascii="Arial" w:hAnsi="Arial" w:cs="Arial"/>
          <w:b/>
          <w:i/>
        </w:rPr>
        <w:t xml:space="preserve"> </w:t>
      </w:r>
    </w:p>
    <w:p w14:paraId="0DF5877B" w14:textId="091DF43B" w:rsidR="00133B77" w:rsidRPr="00637A82" w:rsidRDefault="00133B77" w:rsidP="0001077B">
      <w:pPr>
        <w:spacing w:line="240" w:lineRule="auto"/>
        <w:jc w:val="center"/>
        <w:rPr>
          <w:rFonts w:ascii="Arial" w:hAnsi="Arial" w:cs="Arial"/>
          <w:bCs/>
        </w:rPr>
      </w:pPr>
      <w:r w:rsidRPr="00637A82">
        <w:rPr>
          <w:rFonts w:ascii="Arial" w:hAnsi="Arial" w:cs="Arial"/>
          <w:bCs/>
          <w:i/>
        </w:rPr>
        <w:t>(</w:t>
      </w:r>
      <w:r w:rsidRPr="00637A82">
        <w:rPr>
          <w:rFonts w:ascii="Arial" w:hAnsi="Arial" w:cs="Arial"/>
          <w:bCs/>
          <w:i/>
          <w:highlight w:val="yellow"/>
        </w:rPr>
        <w:t>Insert Team Photo</w:t>
      </w:r>
      <w:r w:rsidRPr="00637A82">
        <w:rPr>
          <w:rFonts w:ascii="Arial" w:hAnsi="Arial" w:cs="Arial"/>
          <w:bCs/>
          <w:i/>
        </w:rPr>
        <w:t>)</w:t>
      </w:r>
    </w:p>
    <w:p w14:paraId="5965016D" w14:textId="13A7BD70" w:rsidR="00643963" w:rsidRPr="00643963" w:rsidRDefault="0067603B" w:rsidP="00C2288A">
      <w:pPr>
        <w:jc w:val="both"/>
        <w:rPr>
          <w:rFonts w:ascii="Arial" w:hAnsi="Arial" w:cs="Arial"/>
        </w:rPr>
      </w:pPr>
      <w:r>
        <w:rPr>
          <w:rFonts w:ascii="Arial" w:hAnsi="Arial" w:cs="Arial"/>
          <w:b/>
        </w:rPr>
        <w:t>Orlando, FL</w:t>
      </w:r>
      <w:r w:rsidR="00637A82" w:rsidRPr="00637A82">
        <w:rPr>
          <w:rFonts w:ascii="Arial" w:hAnsi="Arial" w:cs="Arial"/>
          <w:b/>
        </w:rPr>
        <w:t>, July 202</w:t>
      </w:r>
      <w:r>
        <w:rPr>
          <w:rFonts w:ascii="Arial" w:hAnsi="Arial" w:cs="Arial"/>
          <w:b/>
        </w:rPr>
        <w:t>5</w:t>
      </w:r>
      <w:r w:rsidR="00E73C64" w:rsidRPr="00637A82">
        <w:rPr>
          <w:rFonts w:ascii="Arial" w:hAnsi="Arial" w:cs="Arial"/>
        </w:rPr>
        <w:t xml:space="preserve"> </w:t>
      </w:r>
      <w:r w:rsidR="009A2FFA" w:rsidRPr="00637A82">
        <w:rPr>
          <w:rFonts w:ascii="Arial" w:hAnsi="Arial" w:cs="Arial"/>
          <w:b/>
        </w:rPr>
        <w:t xml:space="preserve">– </w:t>
      </w:r>
      <w:r w:rsidR="00643963" w:rsidRPr="00643963">
        <w:rPr>
          <w:rFonts w:ascii="Arial" w:hAnsi="Arial" w:cs="Arial"/>
        </w:rPr>
        <w:t>Students from [Insert School Name] in [Insert City, State] proudly represented their school, community, and state on the national stage as competitors in the 2025 FCCLA/LifeSmarts Knowledge Bowl Championship, held July 5–9 in Orlando, Florida, during the Family, Career and Community Leaders of America (FCCLA) National Leadership Conference. As one of only 31 teams from across the country to qualify for the national competition, the team demonstrated exceptional knowledge, teamwork, and leadership throughout one of FCCLA’s most challenging and prestigious events.</w:t>
      </w:r>
    </w:p>
    <w:p w14:paraId="4DD5D2AA" w14:textId="251B27CA" w:rsidR="00643963" w:rsidRPr="00643963" w:rsidRDefault="00643963" w:rsidP="00C2288A">
      <w:pPr>
        <w:spacing w:line="240" w:lineRule="auto"/>
        <w:jc w:val="both"/>
        <w:rPr>
          <w:rFonts w:ascii="Arial" w:hAnsi="Arial" w:cs="Arial"/>
        </w:rPr>
      </w:pPr>
      <w:r w:rsidRPr="00643963">
        <w:rPr>
          <w:rFonts w:ascii="Arial" w:hAnsi="Arial" w:cs="Arial"/>
        </w:rPr>
        <w:t xml:space="preserve">Led by team captain [Insert Captain Name], team members [Insert Member Name], [Insert Member Name], [Insert Member Name], and [Insert Member Name] were among only 31 teams nationwide to advance to the final round of this prestigious three-stage competition. Their journey began last fall, when more than 90 teams from across the country entered Round 1 of the Knowledge Bowl </w:t>
      </w:r>
      <w:proofErr w:type="gramStart"/>
      <w:r w:rsidRPr="00643963">
        <w:rPr>
          <w:rFonts w:ascii="Arial" w:hAnsi="Arial" w:cs="Arial"/>
        </w:rPr>
        <w:t>season</w:t>
      </w:r>
      <w:proofErr w:type="gramEnd"/>
      <w:r w:rsidRPr="00643963">
        <w:rPr>
          <w:rFonts w:ascii="Arial" w:hAnsi="Arial" w:cs="Arial"/>
        </w:rPr>
        <w:t>. Through two rounds of increasingly challenging virtual competition, the [Insert School Name] team stood out among hundreds of competitors and earned the right to compete on-site at FCCLA’s largest national event.</w:t>
      </w:r>
    </w:p>
    <w:p w14:paraId="5141F1C0" w14:textId="51CABC84" w:rsidR="00643963" w:rsidRPr="00643963" w:rsidRDefault="00643963" w:rsidP="00643963">
      <w:pPr>
        <w:spacing w:line="240" w:lineRule="auto"/>
        <w:jc w:val="both"/>
        <w:rPr>
          <w:rFonts w:ascii="Arial" w:hAnsi="Arial" w:cs="Arial"/>
        </w:rPr>
      </w:pPr>
      <w:r w:rsidRPr="00643963">
        <w:rPr>
          <w:rFonts w:ascii="Arial" w:hAnsi="Arial" w:cs="Arial"/>
        </w:rPr>
        <w:t>The FCCLA/LifeSmarts Knowledge Bowl is not just an academic competition—it is a high-energy, team-based challenge that mirrors real-life problem solving. Students are tested in six core content areas: Personal Finance, Consumer Rights and Responsibilities, Technology, Health and Safety, the Environment, and FCCLA Knowledge. At the National Leadership Conference, teams faced off in a series of buzzer-style quiz matches during pool play, with top-scoring teams advancing to an intense single-elimina</w:t>
      </w:r>
      <w:r>
        <w:rPr>
          <w:rFonts w:ascii="Arial" w:hAnsi="Arial" w:cs="Arial"/>
        </w:rPr>
        <w:t>t</w:t>
      </w:r>
      <w:r w:rsidRPr="00643963">
        <w:rPr>
          <w:rFonts w:ascii="Arial" w:hAnsi="Arial" w:cs="Arial"/>
        </w:rPr>
        <w:t>ion bracket.</w:t>
      </w:r>
    </w:p>
    <w:p w14:paraId="73445ADE" w14:textId="69AEFDE6" w:rsidR="00643963" w:rsidRPr="00643963" w:rsidRDefault="00643963" w:rsidP="00643963">
      <w:pPr>
        <w:spacing w:line="240" w:lineRule="auto"/>
        <w:jc w:val="both"/>
        <w:rPr>
          <w:rFonts w:ascii="Arial" w:hAnsi="Arial" w:cs="Arial"/>
        </w:rPr>
      </w:pPr>
      <w:r w:rsidRPr="00643963">
        <w:rPr>
          <w:rFonts w:ascii="Arial" w:hAnsi="Arial" w:cs="Arial"/>
        </w:rPr>
        <w:t>Throughout the competition, [Insert School Name]’s team demonstrated not only technical knowledge, but also poise, communication, and unity under pressure. Their performance reflected countless hours of preparation in and out of the classroom, grounded in the principles of Family and Consumer Sciences education and FCCLA’s mission to shape the next generation of leaders.</w:t>
      </w:r>
    </w:p>
    <w:p w14:paraId="743CB171" w14:textId="794F5A9C" w:rsidR="00643963" w:rsidRPr="00643963" w:rsidRDefault="00643963" w:rsidP="00643963">
      <w:pPr>
        <w:spacing w:line="240" w:lineRule="auto"/>
        <w:jc w:val="both"/>
        <w:rPr>
          <w:rFonts w:ascii="Arial" w:hAnsi="Arial" w:cs="Arial"/>
        </w:rPr>
      </w:pPr>
      <w:r w:rsidRPr="00643963">
        <w:rPr>
          <w:rFonts w:ascii="Arial" w:hAnsi="Arial" w:cs="Arial"/>
        </w:rPr>
        <w:t>“(Insert quote from a student team member here that reflects their personal experience, what they learned about leadership or teamwork, how they grew, or what it meant to represent their school on the national stage.)”</w:t>
      </w:r>
    </w:p>
    <w:p w14:paraId="06F84479" w14:textId="74540EC0" w:rsidR="00643963" w:rsidRPr="00643963" w:rsidRDefault="00643963" w:rsidP="00643963">
      <w:pPr>
        <w:spacing w:line="240" w:lineRule="auto"/>
        <w:jc w:val="both"/>
        <w:rPr>
          <w:rFonts w:ascii="Arial" w:hAnsi="Arial" w:cs="Arial"/>
        </w:rPr>
      </w:pPr>
      <w:r w:rsidRPr="00643963">
        <w:rPr>
          <w:rFonts w:ascii="Arial" w:hAnsi="Arial" w:cs="Arial"/>
        </w:rPr>
        <w:t>Participation in the Knowledge Bowl is a milestone achievement for any FCCLA member. The experience fosters lifelong skills in collaboration, decision-making, public speaking, and confidence—skills that translate far beyond the competition setting and into future careers and civic leadership.</w:t>
      </w:r>
    </w:p>
    <w:p w14:paraId="7D677AAB" w14:textId="77777777" w:rsidR="00643963" w:rsidRPr="00643963" w:rsidRDefault="00643963" w:rsidP="00643963">
      <w:pPr>
        <w:spacing w:line="240" w:lineRule="auto"/>
        <w:jc w:val="both"/>
        <w:rPr>
          <w:rFonts w:ascii="Arial" w:hAnsi="Arial" w:cs="Arial"/>
        </w:rPr>
      </w:pPr>
      <w:r w:rsidRPr="00643963">
        <w:rPr>
          <w:rFonts w:ascii="Arial" w:hAnsi="Arial" w:cs="Arial"/>
        </w:rPr>
        <w:t>“(Insert quote from the chapter adviser here that captures the team's growth, the effort behind the scenes, and the value of this experience for students both personally and professionally.)”</w:t>
      </w:r>
    </w:p>
    <w:p w14:paraId="05D9F27A" w14:textId="77777777" w:rsidR="00643963" w:rsidRPr="00643963" w:rsidRDefault="00643963" w:rsidP="00643963">
      <w:pPr>
        <w:spacing w:line="240" w:lineRule="auto"/>
        <w:jc w:val="both"/>
        <w:rPr>
          <w:rFonts w:ascii="Arial" w:hAnsi="Arial" w:cs="Arial"/>
        </w:rPr>
      </w:pPr>
    </w:p>
    <w:p w14:paraId="1D57CAB2" w14:textId="57C6D429" w:rsidR="00643963" w:rsidRPr="00643963" w:rsidRDefault="00643963" w:rsidP="00C2288A">
      <w:pPr>
        <w:spacing w:line="240" w:lineRule="auto"/>
        <w:jc w:val="both"/>
        <w:rPr>
          <w:rFonts w:ascii="Arial" w:hAnsi="Arial" w:cs="Arial"/>
        </w:rPr>
      </w:pPr>
      <w:r w:rsidRPr="00643963">
        <w:rPr>
          <w:rFonts w:ascii="Arial" w:hAnsi="Arial" w:cs="Arial"/>
        </w:rPr>
        <w:lastRenderedPageBreak/>
        <w:t>The 2025 National Leadership Conference welcomed more than 10,000 FCCLA members, advisers, alumni, and guests from all 50 states and U.S. territories. In addition to competitions, attendees engaged in workshops, career pathway exploration, networking, and leadership development—all centered around FCCLA’s mission to empower young people for success in families, careers, and communities.</w:t>
      </w:r>
    </w:p>
    <w:p w14:paraId="23CE3EB2" w14:textId="77777777" w:rsidR="00643963" w:rsidRDefault="00643963" w:rsidP="00C2288A">
      <w:pPr>
        <w:spacing w:line="240" w:lineRule="auto"/>
        <w:jc w:val="both"/>
        <w:rPr>
          <w:rFonts w:ascii="Arial" w:hAnsi="Arial" w:cs="Arial"/>
        </w:rPr>
      </w:pPr>
      <w:r w:rsidRPr="00643963">
        <w:rPr>
          <w:rFonts w:ascii="Arial" w:hAnsi="Arial" w:cs="Arial"/>
        </w:rPr>
        <w:t>As one of the top-performing teams in this year’s national competition, [Insert School Name]’s team brought pride to their chapter, their school, and their state. Their accomplishment stands as a shining example of what is possible when students lead with purpose, passion, and perseverance.</w:t>
      </w:r>
    </w:p>
    <w:p w14:paraId="6DEF74EF" w14:textId="01C5FED7" w:rsidR="00411EFF" w:rsidRPr="00637A82" w:rsidRDefault="00411EFF" w:rsidP="00C2288A">
      <w:pPr>
        <w:spacing w:line="240" w:lineRule="auto"/>
        <w:jc w:val="both"/>
        <w:rPr>
          <w:rFonts w:ascii="Arial" w:eastAsia="Times New Roman" w:hAnsi="Arial" w:cs="Arial"/>
          <w:b/>
          <w:bCs/>
          <w:color w:val="0E101A"/>
        </w:rPr>
      </w:pPr>
      <w:r w:rsidRPr="00637A82">
        <w:rPr>
          <w:rFonts w:ascii="Arial" w:eastAsia="Times New Roman" w:hAnsi="Arial" w:cs="Arial"/>
          <w:b/>
          <w:bCs/>
          <w:color w:val="0E101A"/>
        </w:rPr>
        <w:t>About FCCLA®</w:t>
      </w:r>
      <w:r w:rsidR="001E5510" w:rsidRPr="00637A82">
        <w:rPr>
          <w:rFonts w:ascii="Arial" w:eastAsia="Times New Roman" w:hAnsi="Arial" w:cs="Arial"/>
          <w:b/>
          <w:bCs/>
          <w:color w:val="0E101A"/>
        </w:rPr>
        <w:tab/>
      </w:r>
    </w:p>
    <w:p w14:paraId="7095542F" w14:textId="6BC77C2A" w:rsidR="004A66B2" w:rsidRPr="004A66B2" w:rsidRDefault="004A66B2" w:rsidP="00C2288A">
      <w:pPr>
        <w:jc w:val="both"/>
        <w:rPr>
          <w:rStyle w:val="normaltextrun"/>
          <w:rFonts w:ascii="Arial" w:eastAsia="Times New Roman" w:hAnsi="Arial" w:cs="Arial"/>
          <w:color w:val="0E101A"/>
        </w:rPr>
      </w:pPr>
      <w:r w:rsidRPr="004A66B2">
        <w:rPr>
          <w:rStyle w:val="normaltextrun"/>
          <w:rFonts w:ascii="Arial" w:eastAsia="Times New Roman" w:hAnsi="Arial" w:cs="Arial"/>
          <w:color w:val="0E101A"/>
        </w:rPr>
        <w:t xml:space="preserve">Family, Career and Community Leaders of America (FCCLA) is a national Career and Technical Student Organization (CTSO) for students in Family and Consumer Sciences (FCS) education, with over a quarter of a million members annually. FCCLA supports student achievement through integrated classroom experiences in six Career Clusters: Arts and Design, Hospitality and Tourism, Financial Services, Education and Training, Human Services, and Public Service. Through career-focused programs and Competitive Events, members gain academic and technical skills, engage in work-based learning, connect with industry leaders, and compete for scholarships and recognition at regional, state, and national levels. Learn more at </w:t>
      </w:r>
      <w:hyperlink r:id="rId5" w:history="1">
        <w:r w:rsidRPr="00ED3A47">
          <w:rPr>
            <w:rStyle w:val="Hyperlink"/>
            <w:rFonts w:ascii="Arial" w:eastAsia="Times New Roman" w:hAnsi="Arial" w:cs="Arial"/>
          </w:rPr>
          <w:t>www.fcclainc.org</w:t>
        </w:r>
      </w:hyperlink>
      <w:r>
        <w:rPr>
          <w:rStyle w:val="normaltextrun"/>
          <w:rFonts w:ascii="Arial" w:eastAsia="Times New Roman" w:hAnsi="Arial" w:cs="Arial"/>
          <w:color w:val="0E101A"/>
        </w:rPr>
        <w:t xml:space="preserve">. </w:t>
      </w:r>
    </w:p>
    <w:p w14:paraId="57B24273" w14:textId="77777777" w:rsidR="004A66B2" w:rsidRDefault="004A66B2" w:rsidP="00C2288A">
      <w:pPr>
        <w:pStyle w:val="paragraph"/>
        <w:spacing w:after="0"/>
        <w:jc w:val="both"/>
        <w:textAlignment w:val="baseline"/>
        <w:rPr>
          <w:rFonts w:ascii="Arial" w:hAnsi="Arial" w:cs="Arial"/>
          <w:color w:val="0E101A"/>
          <w:sz w:val="22"/>
          <w:szCs w:val="22"/>
        </w:rPr>
      </w:pPr>
      <w:r w:rsidRPr="004A66B2">
        <w:rPr>
          <w:rFonts w:ascii="Arial" w:hAnsi="Arial" w:cs="Arial"/>
          <w:b/>
          <w:bCs/>
          <w:color w:val="0E101A"/>
          <w:sz w:val="22"/>
          <w:szCs w:val="22"/>
        </w:rPr>
        <w:t>About LifeSmarts</w:t>
      </w:r>
    </w:p>
    <w:p w14:paraId="3523EC06" w14:textId="30235CF7" w:rsidR="00643963" w:rsidRPr="00643963" w:rsidRDefault="004A66B2" w:rsidP="00C2288A">
      <w:pPr>
        <w:pStyle w:val="paragraph"/>
        <w:spacing w:after="0"/>
        <w:jc w:val="both"/>
        <w:textAlignment w:val="baseline"/>
        <w:rPr>
          <w:rStyle w:val="normaltextrun"/>
          <w:rFonts w:ascii="Arial" w:hAnsi="Arial" w:cs="Arial"/>
          <w:color w:val="0E101A"/>
          <w:sz w:val="22"/>
          <w:szCs w:val="22"/>
        </w:rPr>
      </w:pPr>
      <w:r w:rsidRPr="004A66B2">
        <w:rPr>
          <w:rFonts w:ascii="Arial" w:hAnsi="Arial" w:cs="Arial"/>
          <w:color w:val="0E101A"/>
          <w:sz w:val="22"/>
          <w:szCs w:val="22"/>
        </w:rPr>
        <w:t xml:space="preserve">LifeSmarts, a program of the National Consumers League, equips teens with essential knowledge and practical skills to become informed consumers and leaders. Through its interactive format and engaging curriculum, LifeSmarts prepares students to succeed in the areas of personal finance, technology, health and safety, the environment, and consumer rights and responsibilities. Learn more at </w:t>
      </w:r>
      <w:hyperlink r:id="rId6" w:tgtFrame="_new" w:history="1">
        <w:r w:rsidRPr="004A66B2">
          <w:rPr>
            <w:rStyle w:val="Hyperlink"/>
            <w:rFonts w:ascii="Arial" w:hAnsi="Arial" w:cs="Arial"/>
            <w:sz w:val="22"/>
            <w:szCs w:val="22"/>
          </w:rPr>
          <w:t>www.lifesmarts.org</w:t>
        </w:r>
      </w:hyperlink>
      <w:r w:rsidRPr="004A66B2">
        <w:rPr>
          <w:rFonts w:ascii="Arial" w:hAnsi="Arial" w:cs="Arial"/>
          <w:color w:val="0E101A"/>
          <w:sz w:val="22"/>
          <w:szCs w:val="22"/>
        </w:rPr>
        <w:t>.</w:t>
      </w:r>
    </w:p>
    <w:p w14:paraId="713E98B2" w14:textId="77777777" w:rsidR="00637A82" w:rsidRPr="00637A82" w:rsidRDefault="00637A82" w:rsidP="00C2288A">
      <w:pPr>
        <w:pStyle w:val="paragraph"/>
        <w:spacing w:before="0" w:beforeAutospacing="0" w:after="0" w:afterAutospacing="0"/>
        <w:jc w:val="both"/>
        <w:textAlignment w:val="baseline"/>
        <w:rPr>
          <w:rFonts w:ascii="Segoe UI" w:hAnsi="Segoe UI" w:cs="Segoe UI"/>
          <w:sz w:val="22"/>
          <w:szCs w:val="22"/>
        </w:rPr>
      </w:pPr>
      <w:r w:rsidRPr="00637A82">
        <w:rPr>
          <w:rStyle w:val="normaltextrun"/>
          <w:rFonts w:ascii="Arial" w:hAnsi="Arial" w:cs="Arial"/>
          <w:color w:val="0E101A"/>
          <w:sz w:val="22"/>
          <w:szCs w:val="22"/>
        </w:rPr>
        <w:t>###</w:t>
      </w:r>
      <w:r w:rsidRPr="00637A82">
        <w:rPr>
          <w:rStyle w:val="eop"/>
          <w:rFonts w:ascii="Arial" w:hAnsi="Arial" w:cs="Arial"/>
          <w:color w:val="0E101A"/>
          <w:sz w:val="22"/>
          <w:szCs w:val="22"/>
        </w:rPr>
        <w:t> </w:t>
      </w:r>
    </w:p>
    <w:p w14:paraId="51E36BDB" w14:textId="27A34E56" w:rsidR="00ED1E04" w:rsidRPr="001513FB" w:rsidRDefault="00ED1E04" w:rsidP="00411EFF">
      <w:pPr>
        <w:spacing w:line="240" w:lineRule="auto"/>
        <w:jc w:val="both"/>
        <w:rPr>
          <w:rFonts w:ascii="Arial" w:eastAsia="Times New Roman" w:hAnsi="Arial" w:cs="Arial"/>
          <w:color w:val="000000"/>
        </w:rPr>
      </w:pPr>
    </w:p>
    <w:sectPr w:rsidR="00ED1E04" w:rsidRPr="001513FB" w:rsidSect="005F3C6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1077B"/>
    <w:rsid w:val="000A5BAB"/>
    <w:rsid w:val="000C2E67"/>
    <w:rsid w:val="00133B77"/>
    <w:rsid w:val="00143C42"/>
    <w:rsid w:val="001513FB"/>
    <w:rsid w:val="00161A7D"/>
    <w:rsid w:val="00170507"/>
    <w:rsid w:val="001E5510"/>
    <w:rsid w:val="001F58FA"/>
    <w:rsid w:val="001F6225"/>
    <w:rsid w:val="00205EDA"/>
    <w:rsid w:val="00235FE5"/>
    <w:rsid w:val="00246696"/>
    <w:rsid w:val="0025061F"/>
    <w:rsid w:val="002E46A1"/>
    <w:rsid w:val="002F73CB"/>
    <w:rsid w:val="00320186"/>
    <w:rsid w:val="003229E7"/>
    <w:rsid w:val="0034622A"/>
    <w:rsid w:val="00372E39"/>
    <w:rsid w:val="003A2FE5"/>
    <w:rsid w:val="00411EFF"/>
    <w:rsid w:val="004210DB"/>
    <w:rsid w:val="00490A1C"/>
    <w:rsid w:val="004A66B2"/>
    <w:rsid w:val="00593F62"/>
    <w:rsid w:val="005F3C63"/>
    <w:rsid w:val="005F7934"/>
    <w:rsid w:val="00637A82"/>
    <w:rsid w:val="00643963"/>
    <w:rsid w:val="0067603B"/>
    <w:rsid w:val="00711D42"/>
    <w:rsid w:val="00734229"/>
    <w:rsid w:val="00762D14"/>
    <w:rsid w:val="00780E94"/>
    <w:rsid w:val="00783F25"/>
    <w:rsid w:val="007A0596"/>
    <w:rsid w:val="007F0A9D"/>
    <w:rsid w:val="007F0C90"/>
    <w:rsid w:val="008043D9"/>
    <w:rsid w:val="00882683"/>
    <w:rsid w:val="00993633"/>
    <w:rsid w:val="009A2FFA"/>
    <w:rsid w:val="009E7416"/>
    <w:rsid w:val="00AA558A"/>
    <w:rsid w:val="00AB1529"/>
    <w:rsid w:val="00AB232B"/>
    <w:rsid w:val="00BE126B"/>
    <w:rsid w:val="00BE7A98"/>
    <w:rsid w:val="00C06D46"/>
    <w:rsid w:val="00C144CE"/>
    <w:rsid w:val="00C2288A"/>
    <w:rsid w:val="00C468E5"/>
    <w:rsid w:val="00C73C1D"/>
    <w:rsid w:val="00CA719E"/>
    <w:rsid w:val="00CD1E38"/>
    <w:rsid w:val="00CE14D5"/>
    <w:rsid w:val="00CE3D77"/>
    <w:rsid w:val="00D45EC4"/>
    <w:rsid w:val="00D739F7"/>
    <w:rsid w:val="00E53FE1"/>
    <w:rsid w:val="00E73C64"/>
    <w:rsid w:val="00ED1E04"/>
    <w:rsid w:val="00EE5DB8"/>
    <w:rsid w:val="00F669D2"/>
    <w:rsid w:val="00F97220"/>
    <w:rsid w:val="00FF2E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58FA"/>
    <w:rPr>
      <w:sz w:val="16"/>
      <w:szCs w:val="16"/>
    </w:rPr>
  </w:style>
  <w:style w:type="paragraph" w:styleId="CommentText">
    <w:name w:val="annotation text"/>
    <w:basedOn w:val="Normal"/>
    <w:link w:val="CommentTextChar"/>
    <w:uiPriority w:val="99"/>
    <w:semiHidden/>
    <w:unhideWhenUsed/>
    <w:rsid w:val="001F58FA"/>
    <w:pPr>
      <w:spacing w:line="240" w:lineRule="auto"/>
    </w:pPr>
    <w:rPr>
      <w:sz w:val="20"/>
      <w:szCs w:val="20"/>
    </w:rPr>
  </w:style>
  <w:style w:type="character" w:customStyle="1" w:styleId="CommentTextChar">
    <w:name w:val="Comment Text Char"/>
    <w:basedOn w:val="DefaultParagraphFont"/>
    <w:link w:val="CommentText"/>
    <w:uiPriority w:val="99"/>
    <w:semiHidden/>
    <w:rsid w:val="001F58FA"/>
    <w:rPr>
      <w:sz w:val="20"/>
      <w:szCs w:val="20"/>
    </w:rPr>
  </w:style>
  <w:style w:type="paragraph" w:styleId="CommentSubject">
    <w:name w:val="annotation subject"/>
    <w:basedOn w:val="CommentText"/>
    <w:next w:val="CommentText"/>
    <w:link w:val="CommentSubjectChar"/>
    <w:uiPriority w:val="99"/>
    <w:semiHidden/>
    <w:unhideWhenUsed/>
    <w:rsid w:val="001F58FA"/>
    <w:rPr>
      <w:b/>
      <w:bCs/>
    </w:rPr>
  </w:style>
  <w:style w:type="character" w:customStyle="1" w:styleId="CommentSubjectChar">
    <w:name w:val="Comment Subject Char"/>
    <w:basedOn w:val="CommentTextChar"/>
    <w:link w:val="CommentSubject"/>
    <w:uiPriority w:val="99"/>
    <w:semiHidden/>
    <w:rsid w:val="001F58FA"/>
    <w:rPr>
      <w:b/>
      <w:bCs/>
      <w:sz w:val="20"/>
      <w:szCs w:val="20"/>
    </w:rPr>
  </w:style>
  <w:style w:type="paragraph" w:styleId="BalloonText">
    <w:name w:val="Balloon Text"/>
    <w:basedOn w:val="Normal"/>
    <w:link w:val="BalloonTextChar"/>
    <w:uiPriority w:val="99"/>
    <w:semiHidden/>
    <w:unhideWhenUsed/>
    <w:rsid w:val="001F5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8FA"/>
    <w:rPr>
      <w:rFonts w:ascii="Segoe UI" w:hAnsi="Segoe UI" w:cs="Segoe UI"/>
      <w:sz w:val="18"/>
      <w:szCs w:val="18"/>
    </w:rPr>
  </w:style>
  <w:style w:type="paragraph" w:styleId="Revision">
    <w:name w:val="Revision"/>
    <w:hidden/>
    <w:uiPriority w:val="99"/>
    <w:semiHidden/>
    <w:rsid w:val="00E73C64"/>
    <w:pPr>
      <w:spacing w:after="0" w:line="240" w:lineRule="auto"/>
    </w:pPr>
  </w:style>
  <w:style w:type="paragraph" w:customStyle="1" w:styleId="paragraph">
    <w:name w:val="paragraph"/>
    <w:basedOn w:val="Normal"/>
    <w:rsid w:val="00637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7A82"/>
  </w:style>
  <w:style w:type="character" w:customStyle="1" w:styleId="eop">
    <w:name w:val="eop"/>
    <w:basedOn w:val="DefaultParagraphFont"/>
    <w:rsid w:val="00637A82"/>
  </w:style>
  <w:style w:type="character" w:styleId="Hyperlink">
    <w:name w:val="Hyperlink"/>
    <w:basedOn w:val="DefaultParagraphFont"/>
    <w:uiPriority w:val="99"/>
    <w:unhideWhenUsed/>
    <w:rsid w:val="004A66B2"/>
    <w:rPr>
      <w:color w:val="0563C1" w:themeColor="hyperlink"/>
      <w:u w:val="single"/>
    </w:rPr>
  </w:style>
  <w:style w:type="character" w:styleId="UnresolvedMention">
    <w:name w:val="Unresolved Mention"/>
    <w:basedOn w:val="DefaultParagraphFont"/>
    <w:uiPriority w:val="99"/>
    <w:semiHidden/>
    <w:unhideWhenUsed/>
    <w:rsid w:val="004A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5012">
      <w:bodyDiv w:val="1"/>
      <w:marLeft w:val="0"/>
      <w:marRight w:val="0"/>
      <w:marTop w:val="0"/>
      <w:marBottom w:val="0"/>
      <w:divBdr>
        <w:top w:val="none" w:sz="0" w:space="0" w:color="auto"/>
        <w:left w:val="none" w:sz="0" w:space="0" w:color="auto"/>
        <w:bottom w:val="none" w:sz="0" w:space="0" w:color="auto"/>
        <w:right w:val="none" w:sz="0" w:space="0" w:color="auto"/>
      </w:divBdr>
    </w:div>
    <w:div w:id="85733899">
      <w:bodyDiv w:val="1"/>
      <w:marLeft w:val="0"/>
      <w:marRight w:val="0"/>
      <w:marTop w:val="0"/>
      <w:marBottom w:val="0"/>
      <w:divBdr>
        <w:top w:val="none" w:sz="0" w:space="0" w:color="auto"/>
        <w:left w:val="none" w:sz="0" w:space="0" w:color="auto"/>
        <w:bottom w:val="none" w:sz="0" w:space="0" w:color="auto"/>
        <w:right w:val="none" w:sz="0" w:space="0" w:color="auto"/>
      </w:divBdr>
    </w:div>
    <w:div w:id="457070479">
      <w:bodyDiv w:val="1"/>
      <w:marLeft w:val="0"/>
      <w:marRight w:val="0"/>
      <w:marTop w:val="0"/>
      <w:marBottom w:val="0"/>
      <w:divBdr>
        <w:top w:val="none" w:sz="0" w:space="0" w:color="auto"/>
        <w:left w:val="none" w:sz="0" w:space="0" w:color="auto"/>
        <w:bottom w:val="none" w:sz="0" w:space="0" w:color="auto"/>
        <w:right w:val="none" w:sz="0" w:space="0" w:color="auto"/>
      </w:divBdr>
      <w:divsChild>
        <w:div w:id="288098478">
          <w:marLeft w:val="0"/>
          <w:marRight w:val="0"/>
          <w:marTop w:val="0"/>
          <w:marBottom w:val="0"/>
          <w:divBdr>
            <w:top w:val="none" w:sz="0" w:space="0" w:color="auto"/>
            <w:left w:val="none" w:sz="0" w:space="0" w:color="auto"/>
            <w:bottom w:val="none" w:sz="0" w:space="0" w:color="auto"/>
            <w:right w:val="none" w:sz="0" w:space="0" w:color="auto"/>
          </w:divBdr>
        </w:div>
        <w:div w:id="227880403">
          <w:marLeft w:val="0"/>
          <w:marRight w:val="0"/>
          <w:marTop w:val="0"/>
          <w:marBottom w:val="0"/>
          <w:divBdr>
            <w:top w:val="none" w:sz="0" w:space="0" w:color="auto"/>
            <w:left w:val="none" w:sz="0" w:space="0" w:color="auto"/>
            <w:bottom w:val="none" w:sz="0" w:space="0" w:color="auto"/>
            <w:right w:val="none" w:sz="0" w:space="0" w:color="auto"/>
          </w:divBdr>
        </w:div>
        <w:div w:id="166098710">
          <w:marLeft w:val="0"/>
          <w:marRight w:val="0"/>
          <w:marTop w:val="0"/>
          <w:marBottom w:val="0"/>
          <w:divBdr>
            <w:top w:val="none" w:sz="0" w:space="0" w:color="auto"/>
            <w:left w:val="none" w:sz="0" w:space="0" w:color="auto"/>
            <w:bottom w:val="none" w:sz="0" w:space="0" w:color="auto"/>
            <w:right w:val="none" w:sz="0" w:space="0" w:color="auto"/>
          </w:divBdr>
        </w:div>
        <w:div w:id="950749640">
          <w:marLeft w:val="0"/>
          <w:marRight w:val="0"/>
          <w:marTop w:val="0"/>
          <w:marBottom w:val="0"/>
          <w:divBdr>
            <w:top w:val="none" w:sz="0" w:space="0" w:color="auto"/>
            <w:left w:val="none" w:sz="0" w:space="0" w:color="auto"/>
            <w:bottom w:val="none" w:sz="0" w:space="0" w:color="auto"/>
            <w:right w:val="none" w:sz="0" w:space="0" w:color="auto"/>
          </w:divBdr>
        </w:div>
        <w:div w:id="376780451">
          <w:marLeft w:val="0"/>
          <w:marRight w:val="0"/>
          <w:marTop w:val="0"/>
          <w:marBottom w:val="0"/>
          <w:divBdr>
            <w:top w:val="none" w:sz="0" w:space="0" w:color="auto"/>
            <w:left w:val="none" w:sz="0" w:space="0" w:color="auto"/>
            <w:bottom w:val="none" w:sz="0" w:space="0" w:color="auto"/>
            <w:right w:val="none" w:sz="0" w:space="0" w:color="auto"/>
          </w:divBdr>
        </w:div>
      </w:divsChild>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1271233832">
      <w:bodyDiv w:val="1"/>
      <w:marLeft w:val="0"/>
      <w:marRight w:val="0"/>
      <w:marTop w:val="0"/>
      <w:marBottom w:val="0"/>
      <w:divBdr>
        <w:top w:val="none" w:sz="0" w:space="0" w:color="auto"/>
        <w:left w:val="none" w:sz="0" w:space="0" w:color="auto"/>
        <w:bottom w:val="none" w:sz="0" w:space="0" w:color="auto"/>
        <w:right w:val="none" w:sz="0" w:space="0" w:color="auto"/>
      </w:divBdr>
    </w:div>
    <w:div w:id="19728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fesmarts.org" TargetMode="External"/><Relationship Id="rId5" Type="http://schemas.openxmlformats.org/officeDocument/2006/relationships/hyperlink" Target="http://www.fcclain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Abigail Lee</cp:lastModifiedBy>
  <cp:revision>4</cp:revision>
  <dcterms:created xsi:type="dcterms:W3CDTF">2025-06-11T12:14:00Z</dcterms:created>
  <dcterms:modified xsi:type="dcterms:W3CDTF">2025-07-18T17:25:00Z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e80c684c5ed1f48810cfc66a361338e14cf0437b90e47c42778dbd700cbd3a04</vt:lpwstr>
  </property>
</Properties>
</file>