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90B9F" w:rsidR="00490B9F" w:rsidP="005F744C" w:rsidRDefault="00490B9F" w14:paraId="52CC416A" w14:textId="64D79D12">
      <w:pPr>
        <w:rPr>
          <w:b/>
          <w:bCs/>
        </w:rPr>
      </w:pPr>
      <w:r w:rsidRPr="5744D8B1" w:rsidR="5744D8B1">
        <w:rPr>
          <w:b w:val="1"/>
          <w:bCs w:val="1"/>
        </w:rPr>
        <w:t>&lt;Date&gt;</w:t>
      </w:r>
    </w:p>
    <w:p w:rsidR="005F744C" w:rsidP="5744D8B1" w:rsidRDefault="005F744C" w14:paraId="03F78DB4" w14:textId="621AC278">
      <w:pPr>
        <w:spacing w:before="240" w:beforeAutospacing="off" w:after="240" w:afterAutospacing="off"/>
      </w:pPr>
      <w:r w:rsidRPr="5744D8B1" w:rsidR="5744D8B1">
        <w:rPr>
          <w:rFonts w:ascii="Calibri" w:hAnsi="Calibri" w:eastAsia="Calibri" w:cs="Calibri"/>
          <w:noProof w:val="0"/>
          <w:sz w:val="24"/>
          <w:szCs w:val="24"/>
          <w:lang w:val="en-US"/>
        </w:rPr>
        <w:t xml:space="preserve">Dear </w:t>
      </w:r>
      <w:r w:rsidRPr="5744D8B1" w:rsidR="5744D8B1">
        <w:rPr>
          <w:rFonts w:ascii="Calibri" w:hAnsi="Calibri" w:eastAsia="Calibri" w:cs="Calibri"/>
          <w:b w:val="1"/>
          <w:bCs w:val="1"/>
          <w:noProof w:val="0"/>
          <w:sz w:val="24"/>
          <w:szCs w:val="24"/>
          <w:lang w:val="en-US"/>
        </w:rPr>
        <w:t>&lt;Principal/Administrator/Business Office Representative&gt;</w:t>
      </w:r>
      <w:r w:rsidRPr="5744D8B1" w:rsidR="5744D8B1">
        <w:rPr>
          <w:rFonts w:ascii="Calibri" w:hAnsi="Calibri" w:eastAsia="Calibri" w:cs="Calibri"/>
          <w:noProof w:val="0"/>
          <w:sz w:val="24"/>
          <w:szCs w:val="24"/>
          <w:lang w:val="en-US"/>
        </w:rPr>
        <w:t>,</w:t>
      </w:r>
    </w:p>
    <w:p w:rsidR="005F744C" w:rsidP="5744D8B1" w:rsidRDefault="005F744C" w14:paraId="069E37E2" w14:textId="27C482DB">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noProof w:val="0"/>
          <w:sz w:val="24"/>
          <w:szCs w:val="24"/>
          <w:lang w:val="en-US"/>
        </w:rPr>
        <w:t>Our Family, Career and Community Leaders of America (FCCLA) chapter is requesting your support for participation in the</w:t>
      </w:r>
      <w:r w:rsidRPr="5744D8B1" w:rsidR="5744D8B1">
        <w:rPr>
          <w:rFonts w:ascii="Calibri" w:hAnsi="Calibri" w:eastAsia="Calibri" w:cs="Calibri"/>
          <w:b w:val="0"/>
          <w:bCs w:val="0"/>
          <w:noProof w:val="0"/>
          <w:sz w:val="24"/>
          <w:szCs w:val="24"/>
          <w:lang w:val="en-US"/>
        </w:rPr>
        <w:t xml:space="preserve"> </w:t>
      </w:r>
      <w:r w:rsidRPr="5744D8B1" w:rsidR="5744D8B1">
        <w:rPr>
          <w:rFonts w:ascii="Calibri" w:hAnsi="Calibri" w:eastAsia="Calibri" w:cs="Calibri"/>
          <w:b w:val="0"/>
          <w:bCs w:val="0"/>
          <w:noProof w:val="0"/>
          <w:sz w:val="24"/>
          <w:szCs w:val="24"/>
          <w:lang w:val="en-US"/>
        </w:rPr>
        <w:t>2027 FCCLA National Leadership Conference (NLC), June 22–26, 2027, in San Antonio, Texas.</w:t>
      </w:r>
    </w:p>
    <w:p w:rsidR="005F744C" w:rsidP="5744D8B1" w:rsidRDefault="005F744C" w14:paraId="6A1CA7AD" w14:textId="2C32EAA8">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 xml:space="preserve">We recognize that the timing of the 2027 conference may create an unusual budgeting circumstance for schools and districts with a July–June fiscal year. The </w:t>
      </w:r>
      <w:r w:rsidRPr="5744D8B1" w:rsidR="5744D8B1">
        <w:rPr>
          <w:rFonts w:ascii="Calibri" w:hAnsi="Calibri" w:eastAsia="Calibri" w:cs="Calibri"/>
          <w:b w:val="0"/>
          <w:bCs w:val="0"/>
          <w:noProof w:val="0"/>
          <w:sz w:val="24"/>
          <w:szCs w:val="24"/>
          <w:lang w:val="en-US"/>
        </w:rPr>
        <w:t>2026 NLC was held in July 2026, while the 2027 NLC will be held in June 2027. As a result, expenses for two separate annual National Leadership Conferences may appear within the same 2026–2027 fiscal year.</w:t>
      </w:r>
    </w:p>
    <w:p w:rsidR="005F744C" w:rsidP="5744D8B1" w:rsidRDefault="005F744C" w14:paraId="38DD41FF" w14:textId="00E41B90">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 xml:space="preserve">This is a </w:t>
      </w:r>
      <w:r w:rsidRPr="5744D8B1" w:rsidR="5744D8B1">
        <w:rPr>
          <w:rFonts w:ascii="Calibri" w:hAnsi="Calibri" w:eastAsia="Calibri" w:cs="Calibri"/>
          <w:b w:val="0"/>
          <w:bCs w:val="0"/>
          <w:noProof w:val="0"/>
          <w:sz w:val="24"/>
          <w:szCs w:val="24"/>
          <w:lang w:val="en-US"/>
        </w:rPr>
        <w:t>one-time overlap caused by the change in conference dates</w:t>
      </w:r>
      <w:r w:rsidRPr="5744D8B1" w:rsidR="5744D8B1">
        <w:rPr>
          <w:rFonts w:ascii="Calibri" w:hAnsi="Calibri" w:eastAsia="Calibri" w:cs="Calibri"/>
          <w:b w:val="0"/>
          <w:bCs w:val="0"/>
          <w:noProof w:val="0"/>
          <w:sz w:val="24"/>
          <w:szCs w:val="24"/>
          <w:lang w:val="en-US"/>
        </w:rPr>
        <w:t xml:space="preserve"> and does not represent duplicate participation in the same annual conference. The July 2026 and June 2027 conferences are </w:t>
      </w:r>
      <w:r w:rsidRPr="5744D8B1" w:rsidR="5744D8B1">
        <w:rPr>
          <w:rFonts w:ascii="Calibri" w:hAnsi="Calibri" w:eastAsia="Calibri" w:cs="Calibri"/>
          <w:b w:val="0"/>
          <w:bCs w:val="0"/>
          <w:noProof w:val="0"/>
          <w:sz w:val="24"/>
          <w:szCs w:val="24"/>
          <w:lang w:val="en-US"/>
        </w:rPr>
        <w:t>two distinct National Leadership Conferences associated with separate annual FCCLA program cycles, student accomplishments, and Competitive Event advancement processes.</w:t>
      </w:r>
    </w:p>
    <w:p w:rsidR="005F744C" w:rsidP="5744D8B1" w:rsidRDefault="005F744C" w14:paraId="4816D377" w14:textId="529D13BB">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Participation in NLC is an important extension of FCCLA and Family and Consumer Sciences education. Through NLC, students have opportunities to:</w:t>
      </w:r>
    </w:p>
    <w:p w:rsidR="005F744C" w:rsidP="5744D8B1" w:rsidRDefault="005F744C" w14:paraId="6F5AC895" w14:textId="1739BCE7">
      <w:pPr>
        <w:pStyle w:val="ListParagraph"/>
        <w:numPr>
          <w:ilvl w:val="0"/>
          <w:numId w:val="9"/>
        </w:num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Represent their school at the national level and, when applicable, compete in FCCLA Competitive Events after advancing through state-level competition.</w:t>
      </w:r>
    </w:p>
    <w:p w:rsidR="005F744C" w:rsidP="5744D8B1" w:rsidRDefault="005F744C" w14:paraId="704249D7" w14:textId="6DFBFE57">
      <w:pPr>
        <w:pStyle w:val="ListParagraph"/>
        <w:numPr>
          <w:ilvl w:val="0"/>
          <w:numId w:val="9"/>
        </w:num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Participate in leadership development, career exploration, educational workshops, and sessions connected to Family and Consumer Sciences and career pathways.</w:t>
      </w:r>
    </w:p>
    <w:p w:rsidR="005F744C" w:rsidP="5744D8B1" w:rsidRDefault="005F744C" w14:paraId="28206F5E" w14:textId="747B5B48">
      <w:pPr>
        <w:pStyle w:val="ListParagraph"/>
        <w:numPr>
          <w:ilvl w:val="0"/>
          <w:numId w:val="9"/>
        </w:num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Strengthen communication, teamwork, professionalism, problem-solving, and leadership skills.</w:t>
      </w:r>
    </w:p>
    <w:p w:rsidR="005F744C" w:rsidP="5744D8B1" w:rsidRDefault="005F744C" w14:paraId="368BB004" w14:textId="66585257">
      <w:pPr>
        <w:pStyle w:val="ListParagraph"/>
        <w:numPr>
          <w:ilvl w:val="0"/>
          <w:numId w:val="9"/>
        </w:num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Engage with students, educators, colleges, industry representatives, and career professionals from across the country.</w:t>
      </w:r>
    </w:p>
    <w:p w:rsidR="005F744C" w:rsidP="5744D8B1" w:rsidRDefault="005F744C" w14:paraId="0350BD9B" w14:textId="57F5B755">
      <w:pPr>
        <w:pStyle w:val="ListParagraph"/>
        <w:numPr>
          <w:ilvl w:val="0"/>
          <w:numId w:val="9"/>
        </w:num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Receive national recognition for accomplishments in leadership, service, and Competitive Events.</w:t>
      </w:r>
    </w:p>
    <w:p w:rsidR="005F744C" w:rsidP="5744D8B1" w:rsidRDefault="005F744C" w14:paraId="00B6630B" w14:textId="7CF65982">
      <w:pPr>
        <w:pStyle w:val="ListParagraph"/>
        <w:numPr>
          <w:ilvl w:val="0"/>
          <w:numId w:val="9"/>
        </w:num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Bring new ideas, resources, and experiences back to their school, classroom, and FCCLA chapter.</w:t>
      </w:r>
    </w:p>
    <w:p w:rsidR="005F744C" w:rsidP="5744D8B1" w:rsidRDefault="005F744C" w14:paraId="2612BD41" w14:textId="6ED05BA7">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For many students, NLC is the culmination of a year of classroom-connected FCCLA participation, leadership development, service, and Competitive Event preparation. Students who advance through the 2026–2027 Competitive Events process earn the opportunity to participate at the national level at the June 2027 conference. The fiscal-year overlap should not prevent these students from accessing the national educational experience associated with their current year of achievement.</w:t>
      </w:r>
    </w:p>
    <w:p w:rsidR="005F744C" w:rsidP="5744D8B1" w:rsidRDefault="005F744C" w14:paraId="5A5FF983" w14:textId="37F37987">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Adviser participation is also essential to supervise students, coordinate conference and Competitive Event participation, support the educational experience, and ensure compliance with school, district, and FCCLA requirements.</w:t>
      </w:r>
    </w:p>
    <w:p w:rsidR="005F744C" w:rsidP="5744D8B1" w:rsidRDefault="005F744C" w14:paraId="5382C239" w14:textId="50B85E68">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 xml:space="preserve">We respectfully request that expenses associated with the </w:t>
      </w:r>
      <w:r w:rsidRPr="5744D8B1" w:rsidR="5744D8B1">
        <w:rPr>
          <w:rFonts w:ascii="Calibri" w:hAnsi="Calibri" w:eastAsia="Calibri" w:cs="Calibri"/>
          <w:b w:val="0"/>
          <w:bCs w:val="0"/>
          <w:noProof w:val="0"/>
          <w:sz w:val="24"/>
          <w:szCs w:val="24"/>
          <w:lang w:val="en-US"/>
        </w:rPr>
        <w:t>July 2026 NLC and June 2027 NLC be recognized as expenses for two separate annual educational conferences that temporarily fall within the same fiscal year solely because of the conference calendar.</w:t>
      </w:r>
    </w:p>
    <w:p w:rsidR="005F744C" w:rsidP="5744D8B1" w:rsidRDefault="005F744C" w14:paraId="44BD2E49" w14:textId="07F3F755">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Thank you for supporting FCCLA students and recognizing the educational value of these experiences to students, Family and Consumer Sciences education, and the school community.</w:t>
      </w:r>
    </w:p>
    <w:p w:rsidR="005F744C" w:rsidP="5744D8B1" w:rsidRDefault="005F744C" w14:paraId="40E32F3D" w14:textId="7A9CC8B5">
      <w:pPr>
        <w:spacing w:before="240" w:beforeAutospacing="off" w:after="240" w:afterAutospacing="off"/>
        <w:rPr>
          <w:rFonts w:ascii="Calibri" w:hAnsi="Calibri" w:eastAsia="Calibri" w:cs="Calibri"/>
          <w:b w:val="0"/>
          <w:bCs w:val="0"/>
          <w:noProof w:val="0"/>
          <w:sz w:val="24"/>
          <w:szCs w:val="24"/>
          <w:lang w:val="en-US"/>
        </w:rPr>
      </w:pPr>
      <w:r w:rsidRPr="5744D8B1" w:rsidR="5744D8B1">
        <w:rPr>
          <w:rFonts w:ascii="Calibri" w:hAnsi="Calibri" w:eastAsia="Calibri" w:cs="Calibri"/>
          <w:b w:val="0"/>
          <w:bCs w:val="0"/>
          <w:noProof w:val="0"/>
          <w:sz w:val="24"/>
          <w:szCs w:val="24"/>
          <w:lang w:val="en-US"/>
        </w:rPr>
        <w:t>Sincerely,</w:t>
      </w:r>
    </w:p>
    <w:p w:rsidR="005F744C" w:rsidP="005F744C" w:rsidRDefault="005F744C" w14:paraId="10C32FC5" w14:textId="487649DA"/>
    <w:p w:rsidRPr="00D24E97" w:rsidR="00740972" w:rsidP="00D24E97" w:rsidRDefault="00490B9F" w14:paraId="7332AA71" w14:textId="3D5A6F89">
      <w:r w:rsidRPr="5744D8B1" w:rsidR="5744D8B1">
        <w:rPr>
          <w:b w:val="1"/>
          <w:bCs w:val="1"/>
        </w:rPr>
        <w:t>[Adviser Name]</w:t>
      </w:r>
      <w:r>
        <w:br/>
      </w:r>
      <w:r w:rsidRPr="5744D8B1" w:rsidR="5744D8B1">
        <w:rPr>
          <w:b w:val="1"/>
          <w:bCs w:val="1"/>
        </w:rPr>
        <w:t>FCCLA Chapter Adviser</w:t>
      </w:r>
      <w:r>
        <w:br/>
      </w:r>
      <w:r w:rsidRPr="5744D8B1" w:rsidR="5744D8B1">
        <w:rPr>
          <w:b w:val="1"/>
          <w:bCs w:val="1"/>
        </w:rPr>
        <w:t>[School Name]</w:t>
      </w:r>
      <w:r>
        <w:br/>
      </w:r>
      <w:r w:rsidRPr="5744D8B1" w:rsidR="5744D8B1">
        <w:rPr>
          <w:b w:val="1"/>
          <w:bCs w:val="1"/>
        </w:rPr>
        <w:t>[School District]</w:t>
      </w:r>
    </w:p>
    <w:sectPr w:rsidRPr="00D24E97" w:rsidR="00740972" w:rsidSect="006D57E4">
      <w:headerReference w:type="default" r:id="rId7"/>
      <w:footerReference w:type="default" r:id="rId8"/>
      <w:type w:val="continuous"/>
      <w:pgSz w:w="12240" w:h="15840" w:orient="portrait"/>
      <w:pgMar w:top="1980" w:right="720" w:bottom="16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31D9" w:rsidP="00D34A0D" w:rsidRDefault="002D31D9" w14:paraId="30622D76" w14:textId="77777777">
      <w:r>
        <w:separator/>
      </w:r>
    </w:p>
  </w:endnote>
  <w:endnote w:type="continuationSeparator" w:id="0">
    <w:p w:rsidR="002D31D9" w:rsidP="00D34A0D" w:rsidRDefault="002D31D9" w14:paraId="07845C8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34A0D" w:rsidRDefault="0078242B" w14:paraId="0BE33C28" w14:textId="77777777">
    <w:pPr>
      <w:pStyle w:val="Footer"/>
    </w:pPr>
    <w:r>
      <w:rPr>
        <w:noProof/>
      </w:rPr>
      <w:drawing>
        <wp:anchor distT="0" distB="0" distL="114300" distR="114300" simplePos="0" relativeHeight="251658240" behindDoc="1" locked="0" layoutInCell="1" allowOverlap="1" wp14:anchorId="2D0EECA8" wp14:editId="3099BE60">
          <wp:simplePos x="0" y="0"/>
          <wp:positionH relativeFrom="page">
            <wp:align>left</wp:align>
          </wp:positionH>
          <wp:positionV relativeFrom="page">
            <wp:align>bottom</wp:align>
          </wp:positionV>
          <wp:extent cx="7949034" cy="1866626"/>
          <wp:effectExtent l="0" t="0" r="1270" b="63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49034" cy="186662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31D9" w:rsidP="00D34A0D" w:rsidRDefault="002D31D9" w14:paraId="0B92D461" w14:textId="77777777">
      <w:r>
        <w:separator/>
      </w:r>
    </w:p>
  </w:footnote>
  <w:footnote w:type="continuationSeparator" w:id="0">
    <w:p w:rsidR="002D31D9" w:rsidP="00D34A0D" w:rsidRDefault="002D31D9" w14:paraId="281A9A2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034A9" w:rsidR="002A004C" w:rsidP="002A004C" w:rsidRDefault="002A004C" w14:paraId="19184750" w14:textId="77777777">
    <w:pPr>
      <w:spacing w:before="240" w:after="240"/>
      <w:jc w:val="center"/>
      <w:rPr>
        <w:rFonts w:eastAsia="Times New Roman" w:cstheme="minorHAnsi"/>
        <w:b/>
        <w:bCs/>
      </w:rPr>
    </w:pPr>
    <w:r>
      <w:rPr>
        <w:noProof/>
      </w:rPr>
      <w:drawing>
        <wp:anchor distT="0" distB="0" distL="114300" distR="114300" simplePos="0" relativeHeight="251659264" behindDoc="0" locked="0" layoutInCell="1" allowOverlap="1" wp14:anchorId="31C196F2" wp14:editId="6EE7804E">
          <wp:simplePos x="0" y="0"/>
          <wp:positionH relativeFrom="margin">
            <wp:posOffset>-114300</wp:posOffset>
          </wp:positionH>
          <wp:positionV relativeFrom="paragraph">
            <wp:posOffset>-263525</wp:posOffset>
          </wp:positionV>
          <wp:extent cx="1572491" cy="914400"/>
          <wp:effectExtent l="0" t="0" r="889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CLATaglineLgo_red High. Res.jpg"/>
                  <pic:cNvPicPr/>
                </pic:nvPicPr>
                <pic:blipFill>
                  <a:blip r:embed="rId1">
                    <a:extLst>
                      <a:ext uri="{28A0092B-C50C-407E-A947-70E740481C1C}">
                        <a14:useLocalDpi xmlns:a14="http://schemas.microsoft.com/office/drawing/2010/main" val="0"/>
                      </a:ext>
                    </a:extLst>
                  </a:blip>
                  <a:stretch>
                    <a:fillRect/>
                  </a:stretch>
                </pic:blipFill>
                <pic:spPr>
                  <a:xfrm>
                    <a:off x="0" y="0"/>
                    <a:ext cx="1572491" cy="914400"/>
                  </a:xfrm>
                  <a:prstGeom prst="rect">
                    <a:avLst/>
                  </a:prstGeom>
                </pic:spPr>
              </pic:pic>
            </a:graphicData>
          </a:graphic>
          <wp14:sizeRelH relativeFrom="page">
            <wp14:pctWidth>0</wp14:pctWidth>
          </wp14:sizeRelH>
          <wp14:sizeRelV relativeFrom="page">
            <wp14:pctHeight>0</wp14:pctHeight>
          </wp14:sizeRelV>
        </wp:anchor>
      </w:drawing>
    </w:r>
  </w:p>
  <w:p w:rsidR="003E665B" w:rsidRDefault="003E665B" w14:paraId="537486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
    <w:nsid w:val="c9e96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1">
    <w:nsid w:val="064E20FA"/>
    <w:multiLevelType w:val="hybridMultilevel"/>
    <w:tmpl w:val="A7E47E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175877"/>
    <w:multiLevelType w:val="multilevel"/>
    <w:tmpl w:val="268E5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1">
    <w:nsid w:val="32C97777"/>
    <w:multiLevelType w:val="hybridMultilevel"/>
    <w:tmpl w:val="4B3CBD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71446B8"/>
    <w:multiLevelType w:val="hybridMultilevel"/>
    <w:tmpl w:val="6890C0A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557B1DF6"/>
    <w:multiLevelType w:val="hybridMultilevel"/>
    <w:tmpl w:val="65DE5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327773"/>
    <w:multiLevelType w:val="multilevel"/>
    <w:tmpl w:val="71821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13253A1"/>
    <w:multiLevelType w:val="multilevel"/>
    <w:tmpl w:val="1B9A3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8837A8"/>
    <w:multiLevelType w:val="hybridMultilevel"/>
    <w:tmpl w:val="A858BA9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9">
    <w:abstractNumId w:val="8"/>
  </w:num>
  <w:num w:numId="1" w16cid:durableId="247469986">
    <w:abstractNumId w:val="4"/>
  </w:num>
  <w:num w:numId="2" w16cid:durableId="1656643204">
    <w:abstractNumId w:val="2"/>
  </w:num>
  <w:num w:numId="3" w16cid:durableId="1077172834">
    <w:abstractNumId w:val="0"/>
  </w:num>
  <w:num w:numId="4" w16cid:durableId="2054840895">
    <w:abstractNumId w:val="7"/>
  </w:num>
  <w:num w:numId="5" w16cid:durableId="1443843033">
    <w:abstractNumId w:val="3"/>
  </w:num>
  <w:num w:numId="6" w16cid:durableId="1099834903">
    <w:abstractNumId w:val="1"/>
  </w:num>
  <w:num w:numId="7" w16cid:durableId="1352029887">
    <w:abstractNumId w:val="6"/>
  </w:num>
  <w:num w:numId="8" w16cid:durableId="98115555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1MjWwMDewBLItzJR0lIJTi4sz8/NACkxrAWRNe7MsAAAA"/>
  </w:docVars>
  <w:rsids>
    <w:rsidRoot w:val="00D01B85"/>
    <w:rsid w:val="000179EE"/>
    <w:rsid w:val="0003390E"/>
    <w:rsid w:val="000407B6"/>
    <w:rsid w:val="00047769"/>
    <w:rsid w:val="00065484"/>
    <w:rsid w:val="000D5500"/>
    <w:rsid w:val="00156D7A"/>
    <w:rsid w:val="00162453"/>
    <w:rsid w:val="00173C29"/>
    <w:rsid w:val="001817E5"/>
    <w:rsid w:val="001A04ED"/>
    <w:rsid w:val="001A0735"/>
    <w:rsid w:val="001E7996"/>
    <w:rsid w:val="00262935"/>
    <w:rsid w:val="00284A96"/>
    <w:rsid w:val="00295F75"/>
    <w:rsid w:val="002A004C"/>
    <w:rsid w:val="002A6C82"/>
    <w:rsid w:val="002C3A93"/>
    <w:rsid w:val="002D31D9"/>
    <w:rsid w:val="00302802"/>
    <w:rsid w:val="003049A8"/>
    <w:rsid w:val="00352DCD"/>
    <w:rsid w:val="00364B4E"/>
    <w:rsid w:val="00383F8D"/>
    <w:rsid w:val="00390596"/>
    <w:rsid w:val="003A4F99"/>
    <w:rsid w:val="003C3495"/>
    <w:rsid w:val="003E665B"/>
    <w:rsid w:val="003F046A"/>
    <w:rsid w:val="00406286"/>
    <w:rsid w:val="0044056B"/>
    <w:rsid w:val="004517EA"/>
    <w:rsid w:val="00451D6F"/>
    <w:rsid w:val="00464194"/>
    <w:rsid w:val="004853C7"/>
    <w:rsid w:val="00485AD3"/>
    <w:rsid w:val="004864C5"/>
    <w:rsid w:val="00490B9F"/>
    <w:rsid w:val="00492934"/>
    <w:rsid w:val="004932ED"/>
    <w:rsid w:val="004A0324"/>
    <w:rsid w:val="004B4D9F"/>
    <w:rsid w:val="004E2DC5"/>
    <w:rsid w:val="00504A01"/>
    <w:rsid w:val="00514EA8"/>
    <w:rsid w:val="00520012"/>
    <w:rsid w:val="00541CF8"/>
    <w:rsid w:val="0054207D"/>
    <w:rsid w:val="00582C26"/>
    <w:rsid w:val="005A71C4"/>
    <w:rsid w:val="005B0A5E"/>
    <w:rsid w:val="005C67E7"/>
    <w:rsid w:val="005F744C"/>
    <w:rsid w:val="00610F18"/>
    <w:rsid w:val="006170F5"/>
    <w:rsid w:val="006811B1"/>
    <w:rsid w:val="006877C0"/>
    <w:rsid w:val="006926B0"/>
    <w:rsid w:val="0069338F"/>
    <w:rsid w:val="006D3C13"/>
    <w:rsid w:val="006D57E4"/>
    <w:rsid w:val="00706480"/>
    <w:rsid w:val="0073656F"/>
    <w:rsid w:val="00740972"/>
    <w:rsid w:val="00771061"/>
    <w:rsid w:val="0077156A"/>
    <w:rsid w:val="0078242B"/>
    <w:rsid w:val="00785F8A"/>
    <w:rsid w:val="007C47CB"/>
    <w:rsid w:val="00842DE4"/>
    <w:rsid w:val="008551F6"/>
    <w:rsid w:val="00866DE8"/>
    <w:rsid w:val="00891715"/>
    <w:rsid w:val="008B1E4B"/>
    <w:rsid w:val="008B4283"/>
    <w:rsid w:val="008C2F11"/>
    <w:rsid w:val="008D0FF4"/>
    <w:rsid w:val="008D26D8"/>
    <w:rsid w:val="008E4CD5"/>
    <w:rsid w:val="008E7494"/>
    <w:rsid w:val="008F2E1E"/>
    <w:rsid w:val="00913B64"/>
    <w:rsid w:val="00914A7E"/>
    <w:rsid w:val="00944737"/>
    <w:rsid w:val="0094643D"/>
    <w:rsid w:val="009A0D41"/>
    <w:rsid w:val="009D2EE2"/>
    <w:rsid w:val="009F1C0C"/>
    <w:rsid w:val="00A04323"/>
    <w:rsid w:val="00A11E92"/>
    <w:rsid w:val="00A257A4"/>
    <w:rsid w:val="00A307F9"/>
    <w:rsid w:val="00A312DF"/>
    <w:rsid w:val="00A37FFC"/>
    <w:rsid w:val="00AA6DC1"/>
    <w:rsid w:val="00AC1A2F"/>
    <w:rsid w:val="00AE2376"/>
    <w:rsid w:val="00B20F19"/>
    <w:rsid w:val="00B91DEF"/>
    <w:rsid w:val="00BA491A"/>
    <w:rsid w:val="00BB1212"/>
    <w:rsid w:val="00BD6A02"/>
    <w:rsid w:val="00BE27A0"/>
    <w:rsid w:val="00C24F59"/>
    <w:rsid w:val="00C2771E"/>
    <w:rsid w:val="00C43609"/>
    <w:rsid w:val="00C47D34"/>
    <w:rsid w:val="00C53BFD"/>
    <w:rsid w:val="00C55460"/>
    <w:rsid w:val="00C92ECA"/>
    <w:rsid w:val="00CA1959"/>
    <w:rsid w:val="00CB0276"/>
    <w:rsid w:val="00D01B85"/>
    <w:rsid w:val="00D0698B"/>
    <w:rsid w:val="00D24E97"/>
    <w:rsid w:val="00D2773F"/>
    <w:rsid w:val="00D34A0D"/>
    <w:rsid w:val="00D45F12"/>
    <w:rsid w:val="00DA6B26"/>
    <w:rsid w:val="00DB4863"/>
    <w:rsid w:val="00DB5F49"/>
    <w:rsid w:val="00DC0C29"/>
    <w:rsid w:val="00DC2A06"/>
    <w:rsid w:val="00DC3297"/>
    <w:rsid w:val="00DC49ED"/>
    <w:rsid w:val="00DD25C1"/>
    <w:rsid w:val="00DD2AAC"/>
    <w:rsid w:val="00DF0434"/>
    <w:rsid w:val="00E0685A"/>
    <w:rsid w:val="00E67179"/>
    <w:rsid w:val="00E706E3"/>
    <w:rsid w:val="00E93507"/>
    <w:rsid w:val="00E974C3"/>
    <w:rsid w:val="00EB48ED"/>
    <w:rsid w:val="00ED6544"/>
    <w:rsid w:val="00EF2AE5"/>
    <w:rsid w:val="00EF71B7"/>
    <w:rsid w:val="00F06B80"/>
    <w:rsid w:val="00F10B61"/>
    <w:rsid w:val="00F20FF0"/>
    <w:rsid w:val="00F621BE"/>
    <w:rsid w:val="00F73392"/>
    <w:rsid w:val="00F8377F"/>
    <w:rsid w:val="00FC72F5"/>
    <w:rsid w:val="00FE664C"/>
    <w:rsid w:val="00FE768E"/>
    <w:rsid w:val="00FF5CC2"/>
    <w:rsid w:val="5744D8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8F6D"/>
  <w15:chartTrackingRefBased/>
  <w15:docId w15:val="{0BFB84E9-EFAD-4D0E-B278-7F1C9C94F4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34A0D"/>
    <w:pPr>
      <w:tabs>
        <w:tab w:val="center" w:pos="4680"/>
        <w:tab w:val="right" w:pos="9360"/>
      </w:tabs>
    </w:pPr>
  </w:style>
  <w:style w:type="character" w:styleId="HeaderChar" w:customStyle="1">
    <w:name w:val="Header Char"/>
    <w:basedOn w:val="DefaultParagraphFont"/>
    <w:link w:val="Header"/>
    <w:uiPriority w:val="99"/>
    <w:rsid w:val="00D34A0D"/>
  </w:style>
  <w:style w:type="paragraph" w:styleId="Footer">
    <w:name w:val="footer"/>
    <w:basedOn w:val="Normal"/>
    <w:link w:val="FooterChar"/>
    <w:uiPriority w:val="99"/>
    <w:unhideWhenUsed/>
    <w:rsid w:val="00D34A0D"/>
    <w:pPr>
      <w:tabs>
        <w:tab w:val="center" w:pos="4680"/>
        <w:tab w:val="right" w:pos="9360"/>
      </w:tabs>
    </w:pPr>
  </w:style>
  <w:style w:type="character" w:styleId="FooterChar" w:customStyle="1">
    <w:name w:val="Footer Char"/>
    <w:basedOn w:val="DefaultParagraphFont"/>
    <w:link w:val="Footer"/>
    <w:uiPriority w:val="99"/>
    <w:rsid w:val="00D34A0D"/>
  </w:style>
  <w:style w:type="paragraph" w:styleId="BalloonText">
    <w:name w:val="Balloon Text"/>
    <w:basedOn w:val="Normal"/>
    <w:link w:val="BalloonTextChar"/>
    <w:uiPriority w:val="99"/>
    <w:semiHidden/>
    <w:unhideWhenUsed/>
    <w:rsid w:val="00D34A0D"/>
    <w:rPr>
      <w:rFonts w:ascii="Times New Roman" w:hAnsi="Times New Roman"/>
      <w:sz w:val="18"/>
      <w:szCs w:val="18"/>
    </w:rPr>
  </w:style>
  <w:style w:type="character" w:styleId="BalloonTextChar" w:customStyle="1">
    <w:name w:val="Balloon Text Char"/>
    <w:basedOn w:val="DefaultParagraphFont"/>
    <w:link w:val="BalloonText"/>
    <w:uiPriority w:val="99"/>
    <w:semiHidden/>
    <w:rsid w:val="00D34A0D"/>
    <w:rPr>
      <w:rFonts w:ascii="Times New Roman" w:hAnsi="Times New Roman"/>
      <w:sz w:val="18"/>
      <w:szCs w:val="18"/>
    </w:rPr>
  </w:style>
  <w:style w:type="paragraph" w:styleId="BasicParagraph" w:customStyle="1">
    <w:name w:val="[Basic Paragraph]"/>
    <w:basedOn w:val="Normal"/>
    <w:uiPriority w:val="99"/>
    <w:rsid w:val="00D34A0D"/>
    <w:pPr>
      <w:autoSpaceDE w:val="0"/>
      <w:autoSpaceDN w:val="0"/>
      <w:adjustRightInd w:val="0"/>
      <w:spacing w:line="288" w:lineRule="auto"/>
      <w:textAlignment w:val="center"/>
    </w:pPr>
    <w:rPr>
      <w:rFonts w:ascii="Minion Pro" w:hAnsi="Minion Pro" w:cs="Minion Pro"/>
      <w:color w:val="000000"/>
    </w:rPr>
  </w:style>
  <w:style w:type="paragraph" w:styleId="Title">
    <w:name w:val="Title"/>
    <w:basedOn w:val="Normal"/>
    <w:next w:val="Normal"/>
    <w:link w:val="TitleChar"/>
    <w:uiPriority w:val="10"/>
    <w:qFormat/>
    <w:rsid w:val="00E67179"/>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67179"/>
    <w:rPr>
      <w:rFonts w:asciiTheme="majorHAnsi" w:hAnsiTheme="majorHAnsi" w:eastAsiaTheme="majorEastAsia" w:cstheme="majorBidi"/>
      <w:spacing w:val="-10"/>
      <w:kern w:val="28"/>
      <w:sz w:val="56"/>
      <w:szCs w:val="56"/>
    </w:rPr>
  </w:style>
  <w:style w:type="character" w:styleId="Hyperlink">
    <w:name w:val="Hyperlink"/>
    <w:basedOn w:val="DefaultParagraphFont"/>
    <w:uiPriority w:val="99"/>
    <w:unhideWhenUsed/>
    <w:rsid w:val="00E67179"/>
    <w:rPr>
      <w:color w:val="0000FF"/>
      <w:u w:val="single"/>
    </w:rPr>
  </w:style>
  <w:style w:type="paragraph" w:styleId="ListParagraph">
    <w:name w:val="List Paragraph"/>
    <w:basedOn w:val="Normal"/>
    <w:uiPriority w:val="34"/>
    <w:qFormat/>
    <w:rsid w:val="008C2F11"/>
    <w:pPr>
      <w:ind w:left="720"/>
      <w:contextualSpacing/>
    </w:pPr>
  </w:style>
  <w:style w:type="character" w:styleId="UnresolvedMention1" w:customStyle="1">
    <w:name w:val="Unresolved Mention1"/>
    <w:basedOn w:val="DefaultParagraphFont"/>
    <w:uiPriority w:val="99"/>
    <w:semiHidden/>
    <w:unhideWhenUsed/>
    <w:rsid w:val="008C2F11"/>
    <w:rPr>
      <w:color w:val="605E5C"/>
      <w:shd w:val="clear" w:color="auto" w:fill="E1DFDD"/>
    </w:rPr>
  </w:style>
  <w:style w:type="paragraph" w:styleId="NormalWeb">
    <w:name w:val="Normal (Web)"/>
    <w:basedOn w:val="Normal"/>
    <w:uiPriority w:val="99"/>
    <w:unhideWhenUsed/>
    <w:rsid w:val="002A004C"/>
    <w:pPr>
      <w:spacing w:before="100" w:beforeAutospacing="1" w:after="100" w:afterAutospacing="1"/>
    </w:pPr>
    <w:rPr>
      <w:rFonts w:ascii="Times New Roman" w:hAnsi="Times New Roman" w:eastAsia="Times New Roman" w:cs="Times New Roman"/>
    </w:rPr>
  </w:style>
  <w:style w:type="paragraph" w:styleId="NoSpacing">
    <w:name w:val="No Spacing"/>
    <w:uiPriority w:val="1"/>
    <w:qFormat/>
    <w:rsid w:val="002A004C"/>
    <w:rPr>
      <w:sz w:val="22"/>
      <w:szCs w:val="22"/>
    </w:rPr>
  </w:style>
  <w:style w:type="paragraph" w:styleId="wnfdntf" w:customStyle="1">
    <w:name w:val="wnfdntf"/>
    <w:basedOn w:val="Normal"/>
    <w:rsid w:val="00C43609"/>
    <w:pPr>
      <w:spacing w:before="100" w:beforeAutospacing="1" w:after="100" w:afterAutospacing="1"/>
    </w:pPr>
    <w:rPr>
      <w:rFonts w:ascii="Times New Roman" w:hAnsi="Times New Roman" w:eastAsia="Times New Roman" w:cs="Times New Roman"/>
    </w:rPr>
  </w:style>
  <w:style w:type="character" w:styleId="Strong">
    <w:name w:val="Strong"/>
    <w:basedOn w:val="DefaultParagraphFont"/>
    <w:uiPriority w:val="22"/>
    <w:qFormat/>
    <w:rsid w:val="00C436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843637">
      <w:bodyDiv w:val="1"/>
      <w:marLeft w:val="0"/>
      <w:marRight w:val="0"/>
      <w:marTop w:val="0"/>
      <w:marBottom w:val="0"/>
      <w:divBdr>
        <w:top w:val="none" w:sz="0" w:space="0" w:color="auto"/>
        <w:left w:val="none" w:sz="0" w:space="0" w:color="auto"/>
        <w:bottom w:val="none" w:sz="0" w:space="0" w:color="auto"/>
        <w:right w:val="none" w:sz="0" w:space="0" w:color="auto"/>
      </w:divBdr>
    </w:div>
    <w:div w:id="897208121">
      <w:bodyDiv w:val="1"/>
      <w:marLeft w:val="0"/>
      <w:marRight w:val="0"/>
      <w:marTop w:val="0"/>
      <w:marBottom w:val="0"/>
      <w:divBdr>
        <w:top w:val="none" w:sz="0" w:space="0" w:color="auto"/>
        <w:left w:val="none" w:sz="0" w:space="0" w:color="auto"/>
        <w:bottom w:val="none" w:sz="0" w:space="0" w:color="auto"/>
        <w:right w:val="none" w:sz="0" w:space="0" w:color="auto"/>
      </w:divBdr>
    </w:div>
    <w:div w:id="1718553851">
      <w:bodyDiv w:val="1"/>
      <w:marLeft w:val="0"/>
      <w:marRight w:val="0"/>
      <w:marTop w:val="0"/>
      <w:marBottom w:val="0"/>
      <w:divBdr>
        <w:top w:val="none" w:sz="0" w:space="0" w:color="auto"/>
        <w:left w:val="none" w:sz="0" w:space="0" w:color="auto"/>
        <w:bottom w:val="none" w:sz="0" w:space="0" w:color="auto"/>
        <w:right w:val="none" w:sz="0" w:space="0" w:color="auto"/>
      </w:divBdr>
    </w:div>
    <w:div w:id="171947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dy%20Spavone\FCCLA%20Dropbox\General%20Documents\Powerpoint%20Templates%20and%20Letterheads\10.%20Letterhead.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10. Letterhead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Sandy Spavone</dc:creator>
  <keywords/>
  <dc:description/>
  <lastModifiedBy>Sandy Spavone</lastModifiedBy>
  <revision>5</revision>
  <lastPrinted>2022-05-10T17:25:00.0000000Z</lastPrinted>
  <dcterms:created xsi:type="dcterms:W3CDTF">2026-08-31T18:22:00.0000000Z</dcterms:created>
  <dcterms:modified xsi:type="dcterms:W3CDTF">2026-09-10T11:32:14.1239811Z</dcterms:modified>
</coreProperties>
</file>