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tbl>
      <w:tblPr>
        <w:tblStyle w:val="Table1"/>
        <w:tblW w:w="107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8"/>
        <w:tblGridChange w:id="0">
          <w:tblGrid>
            <w:gridCol w:w="10728"/>
          </w:tblGrid>
        </w:tblGridChange>
      </w:tblGrid>
      <w:tr>
        <w:trPr>
          <w:cantSplit w:val="0"/>
          <w:trHeight w:val="584" w:hRule="atLeast"/>
          <w:tblHeader w:val="0"/>
        </w:trPr>
        <w:tc>
          <w:tcPr>
            <w:shd w:fill="auto" w:val="clear"/>
          </w:tcPr>
          <w:p w:rsidR="00000000" w:rsidDel="00000000" w:rsidP="00000000" w:rsidRDefault="00000000" w:rsidRPr="00000000" w14:paraId="00000002">
            <w:pPr>
              <w:spacing w:after="0" w:lineRule="auto"/>
              <w:rPr>
                <w:b w:val="1"/>
              </w:rPr>
            </w:pPr>
            <w:r w:rsidDel="00000000" w:rsidR="00000000" w:rsidRPr="00000000">
              <w:rPr>
                <w:b w:val="1"/>
                <w:rtl w:val="0"/>
              </w:rPr>
              <w:t xml:space="preserve">Topic: </w:t>
            </w:r>
            <w:r w:rsidDel="00000000" w:rsidR="00000000" w:rsidRPr="00000000">
              <w:rPr>
                <w:rtl w:val="0"/>
              </w:rPr>
              <w:t xml:space="preserve">Celebrate FCCLA Week 2023</w:t>
            </w:r>
            <w:r w:rsidDel="00000000" w:rsidR="00000000" w:rsidRPr="00000000">
              <w:rPr>
                <w:rtl w:val="0"/>
              </w:rPr>
            </w:r>
          </w:p>
          <w:p w:rsidR="00000000" w:rsidDel="00000000" w:rsidP="00000000" w:rsidRDefault="00000000" w:rsidRPr="00000000" w14:paraId="00000003">
            <w:pPr>
              <w:spacing w:after="0" w:lineRule="auto"/>
              <w:rPr>
                <w:b w:val="1"/>
              </w:rPr>
            </w:pPr>
            <w:r w:rsidDel="00000000" w:rsidR="00000000" w:rsidRPr="00000000">
              <w:rPr>
                <w:rtl w:val="0"/>
              </w:rPr>
            </w:r>
          </w:p>
        </w:tc>
      </w:tr>
      <w:tr>
        <w:trPr>
          <w:cantSplit w:val="0"/>
          <w:trHeight w:val="647" w:hRule="atLeast"/>
          <w:tblHeader w:val="0"/>
        </w:trPr>
        <w:tc>
          <w:tcPr>
            <w:shd w:fill="auto" w:val="clear"/>
          </w:tcPr>
          <w:p w:rsidR="00000000" w:rsidDel="00000000" w:rsidP="00000000" w:rsidRDefault="00000000" w:rsidRPr="00000000" w14:paraId="00000004">
            <w:pPr>
              <w:spacing w:after="0" w:lineRule="auto"/>
              <w:rPr>
                <w:b w:val="1"/>
              </w:rPr>
            </w:pPr>
            <w:r w:rsidDel="00000000" w:rsidR="00000000" w:rsidRPr="00000000">
              <w:rPr>
                <w:b w:val="1"/>
                <w:rtl w:val="0"/>
              </w:rPr>
              <w:t xml:space="preserve">Grade Level: </w:t>
            </w:r>
            <w:r w:rsidDel="00000000" w:rsidR="00000000" w:rsidRPr="00000000">
              <w:rPr>
                <w:rtl w:val="0"/>
              </w:rPr>
              <w:t xml:space="preserve">Any</w:t>
            </w: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rtl w:val="0"/>
              </w:rPr>
            </w:r>
          </w:p>
        </w:tc>
      </w:tr>
      <w:tr>
        <w:trPr>
          <w:cantSplit w:val="0"/>
          <w:trHeight w:val="647" w:hRule="atLeast"/>
          <w:tblHeader w:val="0"/>
        </w:trPr>
        <w:tc>
          <w:tcPr>
            <w:shd w:fill="auto" w:val="clear"/>
          </w:tcPr>
          <w:p w:rsidR="00000000" w:rsidDel="00000000" w:rsidP="00000000" w:rsidRDefault="00000000" w:rsidRPr="00000000" w14:paraId="00000006">
            <w:pPr>
              <w:rPr/>
            </w:pPr>
            <w:r w:rsidDel="00000000" w:rsidR="00000000" w:rsidRPr="00000000">
              <w:rPr>
                <w:b w:val="1"/>
                <w:rtl w:val="0"/>
              </w:rPr>
              <w:t xml:space="preserve">Timeframe: </w:t>
            </w:r>
            <w:r w:rsidDel="00000000" w:rsidR="00000000" w:rsidRPr="00000000">
              <w:rPr>
                <w:rtl w:val="0"/>
              </w:rPr>
              <w:t xml:space="preserve">1 Week – daily mini lessons with options for full class extensions</w:t>
            </w:r>
          </w:p>
        </w:tc>
      </w:tr>
      <w:tr>
        <w:trPr>
          <w:cantSplit w:val="0"/>
          <w:trHeight w:val="1970" w:hRule="atLeast"/>
          <w:tblHeader w:val="0"/>
        </w:trPr>
        <w:tc>
          <w:tcPr>
            <w:shd w:fill="auto" w:val="clear"/>
          </w:tcPr>
          <w:p w:rsidR="00000000" w:rsidDel="00000000" w:rsidP="00000000" w:rsidRDefault="00000000" w:rsidRPr="00000000" w14:paraId="00000007">
            <w:pPr>
              <w:spacing w:after="0" w:lineRule="auto"/>
              <w:rPr>
                <w:b w:val="1"/>
              </w:rPr>
            </w:pPr>
            <w:r w:rsidDel="00000000" w:rsidR="00000000" w:rsidRPr="00000000">
              <w:rPr>
                <w:b w:val="1"/>
                <w:rtl w:val="0"/>
              </w:rPr>
              <w:t xml:space="preserve">Learning Objectives:</w:t>
            </w:r>
          </w:p>
          <w:p w:rsidR="00000000" w:rsidDel="00000000" w:rsidP="00000000" w:rsidRDefault="00000000" w:rsidRPr="00000000" w14:paraId="00000008">
            <w:pPr>
              <w:spacing w:after="0" w:lineRule="auto"/>
              <w:rPr/>
            </w:pPr>
            <w:r w:rsidDel="00000000" w:rsidR="00000000" w:rsidRPr="00000000">
              <w:rPr>
                <w:rtl w:val="0"/>
              </w:rPr>
              <w:t xml:space="preserve">Students will learn about FCCLA:</w:t>
            </w:r>
          </w:p>
          <w:p w:rsidR="00000000" w:rsidDel="00000000" w:rsidP="00000000" w:rsidRDefault="00000000" w:rsidRPr="00000000" w14:paraId="00000009">
            <w:pPr>
              <w:spacing w:after="0" w:lineRule="auto"/>
              <w:rPr/>
            </w:pPr>
            <w:r w:rsidDel="00000000" w:rsidR="00000000" w:rsidRPr="00000000">
              <w:rPr>
                <w:rtl w:val="0"/>
              </w:rPr>
              <w:t xml:space="preserve">Family, Career and Community Leaders of America (FCCLA) is a national Career and Technical Student Organization (CTSO) for young men and women in Family and Consumer Sciences (FCS) education in public and private school through grade 12. FCCLA offers intra-curricular resources and opportunities for students to pursue careers that support families. Since 1945, FCCLA members have been making a difference in their families, careers, and communities by addressing important personal, work, and societal issues through Family and Consumer Sciences education.</w:t>
            </w:r>
          </w:p>
          <w:p w:rsidR="00000000" w:rsidDel="00000000" w:rsidP="00000000" w:rsidRDefault="00000000" w:rsidRPr="00000000" w14:paraId="0000000A">
            <w:pPr>
              <w:spacing w:after="0" w:lineRule="auto"/>
              <w:rPr>
                <w:b w:val="1"/>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Be sure to share all FCCLA week activities using the hashtag #FCCLAweek</w:t>
            </w:r>
          </w:p>
          <w:p w:rsidR="00000000" w:rsidDel="00000000" w:rsidP="00000000" w:rsidRDefault="00000000" w:rsidRPr="00000000" w14:paraId="0000000C">
            <w:pPr>
              <w:spacing w:after="0" w:lineRule="auto"/>
              <w:rPr>
                <w:b w:val="1"/>
              </w:rPr>
            </w:pPr>
            <w:r w:rsidDel="00000000" w:rsidR="00000000" w:rsidRPr="00000000">
              <w:rPr>
                <w:rtl w:val="0"/>
              </w:rPr>
            </w:r>
          </w:p>
        </w:tc>
      </w:tr>
      <w:tr>
        <w:trPr>
          <w:cantSplit w:val="0"/>
          <w:trHeight w:val="881" w:hRule="atLeast"/>
          <w:tblHeader w:val="0"/>
        </w:trPr>
        <w:tc>
          <w:tcPr>
            <w:shd w:fill="auto" w:val="clear"/>
          </w:tcPr>
          <w:p w:rsidR="00000000" w:rsidDel="00000000" w:rsidP="00000000" w:rsidRDefault="00000000" w:rsidRPr="00000000" w14:paraId="0000000D">
            <w:pPr>
              <w:spacing w:after="0" w:lineRule="auto"/>
              <w:rPr>
                <w:b w:val="1"/>
              </w:rPr>
            </w:pPr>
            <w:r w:rsidDel="00000000" w:rsidR="00000000" w:rsidRPr="00000000">
              <w:rPr>
                <w:b w:val="1"/>
                <w:rtl w:val="0"/>
              </w:rPr>
              <w:t xml:space="preserve">National FCS Standards:</w:t>
            </w:r>
          </w:p>
          <w:p w:rsidR="00000000" w:rsidDel="00000000" w:rsidP="00000000" w:rsidRDefault="00000000" w:rsidRPr="00000000" w14:paraId="0000000E">
            <w:pPr>
              <w:spacing w:after="0" w:lineRule="auto"/>
              <w:rPr/>
            </w:pPr>
            <w:r w:rsidDel="00000000" w:rsidR="00000000" w:rsidRPr="00000000">
              <w:rPr>
                <w:rtl w:val="0"/>
              </w:rPr>
              <w:t xml:space="preserve">6.1, 6.2, 7.1, 7.2, 7.3, 7.4, and 7.5</w:t>
            </w:r>
          </w:p>
        </w:tc>
      </w:tr>
      <w:tr>
        <w:trPr>
          <w:cantSplit w:val="0"/>
          <w:trHeight w:val="881" w:hRule="atLeast"/>
          <w:tblHeader w:val="0"/>
        </w:trPr>
        <w:tc>
          <w:tcPr>
            <w:shd w:fill="auto" w:val="clear"/>
          </w:tcPr>
          <w:p w:rsidR="00000000" w:rsidDel="00000000" w:rsidP="00000000" w:rsidRDefault="00000000" w:rsidRPr="00000000" w14:paraId="0000000F">
            <w:pPr>
              <w:spacing w:after="0" w:lineRule="auto"/>
              <w:rPr/>
            </w:pPr>
            <w:r w:rsidDel="00000000" w:rsidR="00000000" w:rsidRPr="00000000">
              <w:rPr>
                <w:b w:val="1"/>
                <w:rtl w:val="0"/>
              </w:rPr>
              <w:t xml:space="preserve">Activity Day 1: </w:t>
            </w:r>
            <w:r w:rsidDel="00000000" w:rsidR="00000000" w:rsidRPr="00000000">
              <w:rPr>
                <w:rtl w:val="0"/>
              </w:rPr>
              <w:t xml:space="preserve">IncREDible Members</w:t>
            </w:r>
          </w:p>
          <w:p w:rsidR="00000000" w:rsidDel="00000000" w:rsidP="00000000" w:rsidRDefault="00000000" w:rsidRPr="00000000" w14:paraId="00000010">
            <w:pPr>
              <w:spacing w:after="0" w:line="240" w:lineRule="auto"/>
              <w:rPr>
                <w:b w:val="1"/>
              </w:rPr>
            </w:pPr>
            <w:r w:rsidDel="00000000" w:rsidR="00000000" w:rsidRPr="00000000">
              <w:rPr>
                <w:b w:val="1"/>
                <w:rtl w:val="0"/>
              </w:rPr>
              <w:t xml:space="preserve">Activity 1 Materials Needed:</w:t>
            </w:r>
            <w:r w:rsidDel="00000000" w:rsidR="00000000" w:rsidRPr="00000000">
              <w:rPr>
                <w:rtl w:val="0"/>
              </w:rPr>
              <w:t xml:space="preserve"> Access to the FCCLA website; My Membership Journey worksheet; FCCLA Red Blazer cutout</w:t>
            </w: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b w:val="1"/>
              </w:rPr>
            </w:pPr>
            <w:r w:rsidDel="00000000" w:rsidR="00000000" w:rsidRPr="00000000">
              <w:rPr>
                <w:b w:val="1"/>
                <w:rtl w:val="0"/>
              </w:rPr>
              <w:t xml:space="preserve">Directions:</w:t>
            </w:r>
          </w:p>
          <w:p w:rsidR="00000000" w:rsidDel="00000000" w:rsidP="00000000" w:rsidRDefault="00000000" w:rsidRPr="00000000" w14:paraId="00000013">
            <w:pPr>
              <w:spacing w:after="0" w:line="240" w:lineRule="auto"/>
              <w:rPr>
                <w:b w:val="1"/>
              </w:rPr>
            </w:pPr>
            <w:r w:rsidDel="00000000" w:rsidR="00000000" w:rsidRPr="00000000">
              <w:rPr>
                <w:rtl w:val="0"/>
              </w:rPr>
            </w:r>
          </w:p>
          <w:p w:rsidR="00000000" w:rsidDel="00000000" w:rsidP="00000000" w:rsidRDefault="00000000" w:rsidRPr="00000000" w14:paraId="00000014">
            <w:pPr>
              <w:spacing w:after="0" w:line="240" w:lineRule="auto"/>
              <w:rPr>
                <w:b w:val="1"/>
              </w:rPr>
            </w:pPr>
            <w:r w:rsidDel="00000000" w:rsidR="00000000" w:rsidRPr="00000000">
              <w:rPr>
                <w:b w:val="1"/>
                <w:rtl w:val="0"/>
              </w:rPr>
              <w:t xml:space="preserve">Mini Lesson: </w:t>
            </w:r>
          </w:p>
          <w:p w:rsidR="00000000" w:rsidDel="00000000" w:rsidP="00000000" w:rsidRDefault="00000000" w:rsidRPr="00000000" w14:paraId="00000015">
            <w:pPr>
              <w:spacing w:after="0" w:lineRule="auto"/>
              <w:rPr/>
            </w:pPr>
            <w:r w:rsidDel="00000000" w:rsidR="00000000" w:rsidRPr="00000000">
              <w:rPr>
                <w:rtl w:val="0"/>
              </w:rPr>
              <w:t xml:space="preserve">- Kick off FCCLA week by having students complete the </w:t>
            </w:r>
            <w:r w:rsidDel="00000000" w:rsidR="00000000" w:rsidRPr="00000000">
              <w:rPr>
                <w:i w:val="1"/>
                <w:rtl w:val="0"/>
              </w:rPr>
              <w:t xml:space="preserve">My Membership Journey</w:t>
            </w:r>
            <w:r w:rsidDel="00000000" w:rsidR="00000000" w:rsidRPr="00000000">
              <w:rPr>
                <w:rtl w:val="0"/>
              </w:rPr>
              <w:t xml:space="preserve"> worksheet. Provide opportunities for students to share their answers with each other or as a class. Provide a FCCLA Red Blazer cutout to take a picture and share on social media using the #FCCLAweek and #IncREDible hashtags.</w:t>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b w:val="1"/>
              </w:rPr>
            </w:pPr>
            <w:r w:rsidDel="00000000" w:rsidR="00000000" w:rsidRPr="00000000">
              <w:rPr>
                <w:b w:val="1"/>
                <w:rtl w:val="0"/>
              </w:rPr>
              <w:t xml:space="preserve">Extend the Lesson:</w:t>
            </w:r>
          </w:p>
          <w:p w:rsidR="00000000" w:rsidDel="00000000" w:rsidP="00000000" w:rsidRDefault="00000000" w:rsidRPr="00000000" w14:paraId="00000018">
            <w:pPr>
              <w:spacing w:after="0" w:lineRule="auto"/>
              <w:rPr/>
            </w:pPr>
            <w:r w:rsidDel="00000000" w:rsidR="00000000" w:rsidRPr="00000000">
              <w:rPr>
                <w:rtl w:val="0"/>
              </w:rPr>
              <w:t xml:space="preserve">- Have students use the information they learned during the </w:t>
            </w:r>
            <w:r w:rsidDel="00000000" w:rsidR="00000000" w:rsidRPr="00000000">
              <w:rPr>
                <w:i w:val="1"/>
                <w:rtl w:val="0"/>
              </w:rPr>
              <w:t xml:space="preserve">My Membership Journey </w:t>
            </w:r>
            <w:r w:rsidDel="00000000" w:rsidR="00000000" w:rsidRPr="00000000">
              <w:rPr>
                <w:rtl w:val="0"/>
              </w:rPr>
              <w:t xml:space="preserve">worksheet to create a 30 second PSA to highlight why being a member of FCCLA is an incredible experience. </w:t>
            </w:r>
          </w:p>
          <w:p w:rsidR="00000000" w:rsidDel="00000000" w:rsidP="00000000" w:rsidRDefault="00000000" w:rsidRPr="00000000" w14:paraId="00000019">
            <w:pPr>
              <w:spacing w:after="0" w:lineRule="auto"/>
              <w:rPr/>
            </w:pPr>
            <w:r w:rsidDel="00000000" w:rsidR="00000000" w:rsidRPr="00000000">
              <w:rPr>
                <w:rtl w:val="0"/>
              </w:rPr>
              <w:t xml:space="preserve">- Instruct students to complete the </w:t>
            </w:r>
            <w:hyperlink r:id="rId7">
              <w:r w:rsidDel="00000000" w:rsidR="00000000" w:rsidRPr="00000000">
                <w:rPr>
                  <w:color w:val="0563c1"/>
                  <w:u w:val="single"/>
                  <w:rtl w:val="0"/>
                </w:rPr>
                <w:t xml:space="preserve">Step 1 WebQuest</w:t>
              </w:r>
            </w:hyperlink>
            <w:r w:rsidDel="00000000" w:rsidR="00000000" w:rsidRPr="00000000">
              <w:rPr>
                <w:rtl w:val="0"/>
              </w:rPr>
              <w:t xml:space="preserve"> (answers are in the portal)</w:t>
            </w:r>
          </w:p>
          <w:p w:rsidR="00000000" w:rsidDel="00000000" w:rsidP="00000000" w:rsidRDefault="00000000" w:rsidRPr="00000000" w14:paraId="0000001A">
            <w:pPr>
              <w:spacing w:after="0" w:lineRule="auto"/>
              <w:rPr/>
            </w:pPr>
            <w:r w:rsidDel="00000000" w:rsidR="00000000" w:rsidRPr="00000000">
              <w:rPr>
                <w:rtl w:val="0"/>
              </w:rPr>
              <w:t xml:space="preserve">- Host a chapter breakfast before school to kick-off the week for members and consider inviting teachers to show. your appreciation for their support of your chapter. </w:t>
            </w:r>
          </w:p>
          <w:p w:rsidR="00000000" w:rsidDel="00000000" w:rsidP="00000000" w:rsidRDefault="00000000" w:rsidRPr="00000000" w14:paraId="0000001B">
            <w:pPr>
              <w:rPr/>
            </w:pPr>
            <w:r w:rsidDel="00000000" w:rsidR="00000000" w:rsidRPr="00000000">
              <w:rPr>
                <w:rtl w:val="0"/>
              </w:rPr>
              <w:t xml:space="preserve">- Encourage members to share videos on social media about their membership journey or how being a member of FCCLA has impacted them. Then tag National FCCLA and use the #FCCLAweek and #IncREDible hashtags.</w:t>
            </w:r>
          </w:p>
        </w:tc>
      </w:tr>
      <w:tr>
        <w:trPr>
          <w:cantSplit w:val="0"/>
          <w:trHeight w:val="881" w:hRule="atLeast"/>
          <w:tblHeader w:val="0"/>
        </w:trPr>
        <w:tc>
          <w:tcPr>
            <w:shd w:fill="auto" w:val="clear"/>
          </w:tcPr>
          <w:p w:rsidR="00000000" w:rsidDel="00000000" w:rsidP="00000000" w:rsidRDefault="00000000" w:rsidRPr="00000000" w14:paraId="0000001C">
            <w:pPr>
              <w:spacing w:after="0" w:line="240" w:lineRule="auto"/>
              <w:rPr>
                <w:b w:val="1"/>
              </w:rPr>
            </w:pPr>
            <w:r w:rsidDel="00000000" w:rsidR="00000000" w:rsidRPr="00000000">
              <w:rPr>
                <w:b w:val="1"/>
                <w:rtl w:val="0"/>
              </w:rPr>
              <w:t xml:space="preserve">Activity Day 2: </w:t>
            </w:r>
            <w:r w:rsidDel="00000000" w:rsidR="00000000" w:rsidRPr="00000000">
              <w:rPr>
                <w:rtl w:val="0"/>
              </w:rPr>
              <w:t xml:space="preserve">IncREDible Service</w:t>
            </w: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b w:val="1"/>
                <w:rtl w:val="0"/>
              </w:rPr>
              <w:t xml:space="preserve">Activity 1 Materials Needed: </w:t>
            </w:r>
            <w:r w:rsidDel="00000000" w:rsidR="00000000" w:rsidRPr="00000000">
              <w:rPr>
                <w:rtl w:val="0"/>
              </w:rPr>
              <w:t xml:space="preserve">Construction Paper (Red and White encouraged), Scissors, Glue or Tape</w:t>
            </w:r>
          </w:p>
          <w:p w:rsidR="00000000" w:rsidDel="00000000" w:rsidP="00000000" w:rsidRDefault="00000000" w:rsidRPr="00000000" w14:paraId="0000001E">
            <w:pPr>
              <w:spacing w:line="240" w:lineRule="auto"/>
              <w:rPr>
                <w:b w:val="1"/>
              </w:rPr>
            </w:pPr>
            <w:r w:rsidDel="00000000" w:rsidR="00000000" w:rsidRPr="00000000">
              <w:rPr>
                <w:b w:val="1"/>
                <w:rtl w:val="0"/>
              </w:rPr>
              <w:t xml:space="preserve">Directions:</w:t>
            </w:r>
          </w:p>
          <w:p w:rsidR="00000000" w:rsidDel="00000000" w:rsidP="00000000" w:rsidRDefault="00000000" w:rsidRPr="00000000" w14:paraId="0000001F">
            <w:pPr>
              <w:spacing w:line="240" w:lineRule="auto"/>
              <w:rPr>
                <w:b w:val="1"/>
              </w:rPr>
            </w:pPr>
            <w:r w:rsidDel="00000000" w:rsidR="00000000" w:rsidRPr="00000000">
              <w:rPr>
                <w:b w:val="1"/>
                <w:rtl w:val="0"/>
              </w:rPr>
              <w:t xml:space="preserve">Mini Lesson:</w:t>
            </w:r>
          </w:p>
          <w:p w:rsidR="00000000" w:rsidDel="00000000" w:rsidP="00000000" w:rsidRDefault="00000000" w:rsidRPr="00000000" w14:paraId="00000020">
            <w:pPr>
              <w:spacing w:line="240" w:lineRule="auto"/>
              <w:rPr/>
            </w:pPr>
            <w:r w:rsidDel="00000000" w:rsidR="00000000" w:rsidRPr="00000000">
              <w:rPr>
                <w:rtl w:val="0"/>
              </w:rPr>
              <w:t xml:space="preserve">Start by asking students what community service means to them. Community service can be big or small, for FCCLA week, challenge your students to develop as many easy and quick service project ideas they can think of. Instruct them to write each idea down on a strip of construction paper. As a class, combine their ideas into a paper chain for an incredible chain of service. </w:t>
            </w:r>
          </w:p>
          <w:p w:rsidR="00000000" w:rsidDel="00000000" w:rsidP="00000000" w:rsidRDefault="00000000" w:rsidRPr="00000000" w14:paraId="00000021">
            <w:pPr>
              <w:spacing w:line="240" w:lineRule="auto"/>
              <w:rPr/>
            </w:pPr>
            <w:r w:rsidDel="00000000" w:rsidR="00000000" w:rsidRPr="00000000">
              <w:rPr>
                <w:rtl w:val="0"/>
              </w:rPr>
              <w:t xml:space="preserve">Teachers can make this a challenge between each class to see who can make the largest paper chain, or put all ideas together and display the long paper chain on a bulletin board or in the hallway to highlight to their peers and the school community. Share pictures of your paper chains on social media and tag National FCCLA using the #FCCLAweek and #IncREDible hashtags.</w:t>
            </w:r>
          </w:p>
          <w:p w:rsidR="00000000" w:rsidDel="00000000" w:rsidP="00000000" w:rsidRDefault="00000000" w:rsidRPr="00000000" w14:paraId="00000022">
            <w:pPr>
              <w:spacing w:after="0" w:line="240" w:lineRule="auto"/>
              <w:rPr>
                <w:b w:val="1"/>
              </w:rPr>
            </w:pPr>
            <w:r w:rsidDel="00000000" w:rsidR="00000000" w:rsidRPr="00000000">
              <w:rPr>
                <w:b w:val="1"/>
                <w:rtl w:val="0"/>
              </w:rPr>
              <w:t xml:space="preserve">Extend the lesson:</w:t>
            </w:r>
          </w:p>
          <w:p w:rsidR="00000000" w:rsidDel="00000000" w:rsidP="00000000" w:rsidRDefault="00000000" w:rsidRPr="00000000" w14:paraId="00000023">
            <w:pPr>
              <w:spacing w:after="0" w:lineRule="auto"/>
              <w:rPr/>
            </w:pPr>
            <w:r w:rsidDel="00000000" w:rsidR="00000000" w:rsidRPr="00000000">
              <w:rPr>
                <w:rtl w:val="0"/>
              </w:rPr>
              <w:t xml:space="preserve">- Host a service fundraiser using the national fundraising partner, WeHelpTwo, asking everyone that buys a pair of socks to wear them on Friday of FCCLA Week. </w:t>
            </w:r>
          </w:p>
          <w:p w:rsidR="00000000" w:rsidDel="00000000" w:rsidP="00000000" w:rsidRDefault="00000000" w:rsidRPr="00000000" w14:paraId="00000024">
            <w:pPr>
              <w:spacing w:after="0" w:lineRule="auto"/>
              <w:rPr/>
            </w:pPr>
            <w:r w:rsidDel="00000000" w:rsidR="00000000" w:rsidRPr="00000000">
              <w:rPr>
                <w:rtl w:val="0"/>
              </w:rPr>
              <w:t xml:space="preserve">- Use the FCCLA Planning Process to plan a Community Service project. After your students implement their plan, submit information for National Recognition as a National Program Award through the Program Awards tab in the FCCLA Portal.</w:t>
            </w:r>
          </w:p>
          <w:p w:rsidR="00000000" w:rsidDel="00000000" w:rsidP="00000000" w:rsidRDefault="00000000" w:rsidRPr="00000000" w14:paraId="00000025">
            <w:pPr>
              <w:spacing w:after="0" w:line="240" w:lineRule="auto"/>
              <w:rPr>
                <w:b w:val="1"/>
              </w:rPr>
            </w:pPr>
            <w:r w:rsidDel="00000000" w:rsidR="00000000" w:rsidRPr="00000000">
              <w:rPr>
                <w:rtl w:val="0"/>
              </w:rPr>
            </w:r>
          </w:p>
        </w:tc>
      </w:tr>
      <w:tr>
        <w:trPr>
          <w:cantSplit w:val="0"/>
          <w:trHeight w:val="881" w:hRule="atLeast"/>
          <w:tblHeader w:val="0"/>
        </w:trPr>
        <w:tc>
          <w:tcPr>
            <w:shd w:fill="auto"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after="0" w:lineRule="auto"/>
              <w:rPr/>
            </w:pPr>
            <w:r w:rsidDel="00000000" w:rsidR="00000000" w:rsidRPr="00000000">
              <w:rPr>
                <w:b w:val="1"/>
                <w:rtl w:val="0"/>
              </w:rPr>
              <w:t xml:space="preserve">Activity Day 3: </w:t>
            </w:r>
            <w:r w:rsidDel="00000000" w:rsidR="00000000" w:rsidRPr="00000000">
              <w:rPr>
                <w:rtl w:val="0"/>
              </w:rPr>
              <w:t xml:space="preserve">IncREDible Educators</w:t>
            </w:r>
          </w:p>
          <w:p w:rsidR="00000000" w:rsidDel="00000000" w:rsidP="00000000" w:rsidRDefault="00000000" w:rsidRPr="00000000" w14:paraId="00000027">
            <w:pPr>
              <w:spacing w:after="0" w:lineRule="auto"/>
              <w:rPr/>
            </w:pPr>
            <w:r w:rsidDel="00000000" w:rsidR="00000000" w:rsidRPr="00000000">
              <w:rPr>
                <w:b w:val="1"/>
                <w:rtl w:val="0"/>
              </w:rPr>
              <w:t xml:space="preserve">Activity 1 Materials Needed: </w:t>
            </w:r>
            <w:r w:rsidDel="00000000" w:rsidR="00000000" w:rsidRPr="00000000">
              <w:rPr>
                <w:rtl w:val="0"/>
              </w:rPr>
              <w:t xml:space="preserve">Say Yes to FCS Design an FCS Teacher Lesson </w:t>
            </w:r>
          </w:p>
          <w:p w:rsidR="00000000" w:rsidDel="00000000" w:rsidP="00000000" w:rsidRDefault="00000000" w:rsidRPr="00000000" w14:paraId="00000028">
            <w:pPr>
              <w:spacing w:after="0" w:lineRule="auto"/>
              <w:rPr>
                <w:b w:val="1"/>
              </w:rPr>
            </w:pPr>
            <w:r w:rsidDel="00000000" w:rsidR="00000000" w:rsidRPr="00000000">
              <w:rPr>
                <w:b w:val="1"/>
                <w:rtl w:val="0"/>
              </w:rPr>
              <w:t xml:space="preserve">Directions: </w:t>
            </w:r>
          </w:p>
          <w:p w:rsidR="00000000" w:rsidDel="00000000" w:rsidP="00000000" w:rsidRDefault="00000000" w:rsidRPr="00000000" w14:paraId="00000029">
            <w:pPr>
              <w:spacing w:after="0" w:lineRule="auto"/>
              <w:rPr>
                <w:b w:val="1"/>
              </w:rPr>
            </w:pPr>
            <w:r w:rsidDel="00000000" w:rsidR="00000000" w:rsidRPr="00000000">
              <w:rPr>
                <w:rtl w:val="0"/>
              </w:rPr>
            </w:r>
          </w:p>
          <w:p w:rsidR="00000000" w:rsidDel="00000000" w:rsidP="00000000" w:rsidRDefault="00000000" w:rsidRPr="00000000" w14:paraId="0000002A">
            <w:pPr>
              <w:spacing w:after="0" w:lineRule="auto"/>
              <w:rPr>
                <w:b w:val="1"/>
              </w:rPr>
            </w:pPr>
            <w:r w:rsidDel="00000000" w:rsidR="00000000" w:rsidRPr="00000000">
              <w:rPr>
                <w:b w:val="1"/>
                <w:rtl w:val="0"/>
              </w:rPr>
              <w:t xml:space="preserve">Mini Lesson:</w:t>
            </w:r>
          </w:p>
          <w:p w:rsidR="00000000" w:rsidDel="00000000" w:rsidP="00000000" w:rsidRDefault="00000000" w:rsidRPr="00000000" w14:paraId="0000002B">
            <w:pPr>
              <w:spacing w:after="0" w:lineRule="auto"/>
              <w:rPr/>
            </w:pPr>
            <w:r w:rsidDel="00000000" w:rsidR="00000000" w:rsidRPr="00000000">
              <w:rPr>
                <w:rtl w:val="0"/>
              </w:rPr>
              <w:t xml:space="preserve">-Happy Family and Consumer Sciences Educator Day! (FCS Educator Day is always the Wednesday of FCCLA week).</w:t>
            </w:r>
          </w:p>
          <w:p w:rsidR="00000000" w:rsidDel="00000000" w:rsidP="00000000" w:rsidRDefault="00000000" w:rsidRPr="00000000" w14:paraId="0000002C">
            <w:pPr>
              <w:spacing w:after="0" w:lineRule="auto"/>
              <w:rPr/>
            </w:pPr>
            <w:r w:rsidDel="00000000" w:rsidR="00000000" w:rsidRPr="00000000">
              <w:rPr>
                <w:rtl w:val="0"/>
              </w:rPr>
              <w:t xml:space="preserve">Start the lesson today by telling your students how and why you became an FCS Educator and who inspired you to become a teacher.</w:t>
            </w:r>
          </w:p>
          <w:p w:rsidR="00000000" w:rsidDel="00000000" w:rsidP="00000000" w:rsidRDefault="00000000" w:rsidRPr="00000000" w14:paraId="0000002D">
            <w:pPr>
              <w:spacing w:after="0" w:lineRule="auto"/>
              <w:rPr/>
            </w:pPr>
            <w:r w:rsidDel="00000000" w:rsidR="00000000" w:rsidRPr="00000000">
              <w:rPr>
                <w:rtl w:val="0"/>
              </w:rPr>
              <w:t xml:space="preserve">-Have your students share stories about teachers who have inspired them and write thank you letters or emails to those teachers. </w:t>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b w:val="1"/>
              </w:rPr>
            </w:pPr>
            <w:r w:rsidDel="00000000" w:rsidR="00000000" w:rsidRPr="00000000">
              <w:rPr>
                <w:b w:val="1"/>
                <w:rtl w:val="0"/>
              </w:rPr>
              <w:t xml:space="preserve">Extend the Lesson:</w:t>
            </w:r>
          </w:p>
          <w:p w:rsidR="00000000" w:rsidDel="00000000" w:rsidP="00000000" w:rsidRDefault="00000000" w:rsidRPr="00000000" w14:paraId="00000030">
            <w:pPr>
              <w:spacing w:after="0" w:line="240" w:lineRule="auto"/>
              <w:rPr/>
            </w:pPr>
            <w:r w:rsidDel="00000000" w:rsidR="00000000" w:rsidRPr="00000000">
              <w:rPr>
                <w:rtl w:val="0"/>
              </w:rPr>
              <w:t xml:space="preserve">-Use the </w:t>
            </w:r>
            <w:hyperlink r:id="rId8">
              <w:r w:rsidDel="00000000" w:rsidR="00000000" w:rsidRPr="00000000">
                <w:rPr>
                  <w:color w:val="0563c1"/>
                  <w:u w:val="single"/>
                  <w:rtl w:val="0"/>
                </w:rPr>
                <w:t xml:space="preserve">Say Yes to FCS - Design an FCS Career Lesson Plan</w:t>
              </w:r>
            </w:hyperlink>
            <w:r w:rsidDel="00000000" w:rsidR="00000000" w:rsidRPr="00000000">
              <w:rPr>
                <w:rtl w:val="0"/>
              </w:rPr>
              <w:t xml:space="preserve"> to have students research what it takes to become an FCS Educator. </w:t>
            </w:r>
          </w:p>
          <w:p w:rsidR="00000000" w:rsidDel="00000000" w:rsidP="00000000" w:rsidRDefault="00000000" w:rsidRPr="00000000" w14:paraId="00000031">
            <w:pPr>
              <w:spacing w:after="0" w:line="240" w:lineRule="auto"/>
              <w:rPr/>
            </w:pPr>
            <w:r w:rsidDel="00000000" w:rsidR="00000000" w:rsidRPr="00000000">
              <w:rPr>
                <w:rtl w:val="0"/>
              </w:rPr>
              <w:t xml:space="preserve">-Host a signing ceremony to honor students who plan to become FCS Educators. Use the </w:t>
            </w:r>
            <w:hyperlink r:id="rId9">
              <w:r w:rsidDel="00000000" w:rsidR="00000000" w:rsidRPr="00000000">
                <w:rPr>
                  <w:color w:val="0563c1"/>
                  <w:u w:val="single"/>
                  <w:rtl w:val="0"/>
                </w:rPr>
                <w:t xml:space="preserve">Signing Ceremony toolkit</w:t>
              </w:r>
            </w:hyperlink>
            <w:r w:rsidDel="00000000" w:rsidR="00000000" w:rsidRPr="00000000">
              <w:rPr>
                <w:rtl w:val="0"/>
              </w:rPr>
              <w:t xml:space="preserve"> found on the FCCLA Website.</w:t>
            </w:r>
          </w:p>
          <w:p w:rsidR="00000000" w:rsidDel="00000000" w:rsidP="00000000" w:rsidRDefault="00000000" w:rsidRPr="00000000" w14:paraId="00000032">
            <w:pPr>
              <w:spacing w:after="0" w:line="240" w:lineRule="auto"/>
              <w:rPr/>
            </w:pPr>
            <w:r w:rsidDel="00000000" w:rsidR="00000000" w:rsidRPr="00000000">
              <w:rPr>
                <w:rtl w:val="0"/>
              </w:rPr>
              <w:t xml:space="preserve">- Have students research colleges with FCS programs. </w:t>
            </w:r>
          </w:p>
          <w:p w:rsidR="00000000" w:rsidDel="00000000" w:rsidP="00000000" w:rsidRDefault="00000000" w:rsidRPr="00000000" w14:paraId="00000033">
            <w:pPr>
              <w:spacing w:after="0" w:line="240" w:lineRule="auto"/>
              <w:rPr/>
            </w:pPr>
            <w:r w:rsidDel="00000000" w:rsidR="00000000" w:rsidRPr="00000000">
              <w:rPr>
                <w:rtl w:val="0"/>
              </w:rPr>
              <w:t xml:space="preserve">-Utilize Say Yes to FCS logos and tools found </w:t>
            </w:r>
            <w:hyperlink r:id="rId10">
              <w:r w:rsidDel="00000000" w:rsidR="00000000" w:rsidRPr="00000000">
                <w:rPr>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034">
            <w:pPr>
              <w:rPr/>
            </w:pPr>
            <w:r w:rsidDel="00000000" w:rsidR="00000000" w:rsidRPr="00000000">
              <w:rPr>
                <w:rtl w:val="0"/>
              </w:rPr>
              <w:t xml:space="preserve">-Students can create a timeline or showcase the steps to take to become FCS Teachers, highlighting courses to take in high school, schools they could attend, and courses to take, and certifications that would be helpful.</w:t>
            </w:r>
          </w:p>
        </w:tc>
      </w:tr>
      <w:tr>
        <w:trPr>
          <w:cantSplit w:val="0"/>
          <w:trHeight w:val="881" w:hRule="atLeast"/>
          <w:tblHeader w:val="0"/>
        </w:trPr>
        <w:tc>
          <w:tcPr>
            <w:shd w:fill="auto" w:val="clear"/>
          </w:tcPr>
          <w:p w:rsidR="00000000" w:rsidDel="00000000" w:rsidP="00000000" w:rsidRDefault="00000000" w:rsidRPr="00000000" w14:paraId="00000035">
            <w:pPr>
              <w:spacing w:after="0" w:lineRule="auto"/>
              <w:rPr/>
            </w:pPr>
            <w:r w:rsidDel="00000000" w:rsidR="00000000" w:rsidRPr="00000000">
              <w:rPr>
                <w:b w:val="1"/>
                <w:rtl w:val="0"/>
              </w:rPr>
              <w:t xml:space="preserve">Activity Day 4: </w:t>
            </w:r>
            <w:r w:rsidDel="00000000" w:rsidR="00000000" w:rsidRPr="00000000">
              <w:rPr>
                <w:rtl w:val="0"/>
              </w:rPr>
              <w:t xml:space="preserve">IncREDible Skills</w:t>
            </w:r>
          </w:p>
          <w:p w:rsidR="00000000" w:rsidDel="00000000" w:rsidP="00000000" w:rsidRDefault="00000000" w:rsidRPr="00000000" w14:paraId="00000036">
            <w:pPr>
              <w:spacing w:after="0" w:lineRule="auto"/>
              <w:rPr/>
            </w:pPr>
            <w:r w:rsidDel="00000000" w:rsidR="00000000" w:rsidRPr="00000000">
              <w:rPr>
                <w:b w:val="1"/>
                <w:rtl w:val="0"/>
              </w:rPr>
              <w:t xml:space="preserve">Activity 1 Materials Needed:</w:t>
            </w:r>
            <w:r w:rsidDel="00000000" w:rsidR="00000000" w:rsidRPr="00000000">
              <w:rPr>
                <w:rtl w:val="0"/>
              </w:rPr>
              <w:t xml:space="preserve"> FCCLA Career Pathway Quiz, Poster Paper</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b w:val="1"/>
              </w:rPr>
            </w:pPr>
            <w:r w:rsidDel="00000000" w:rsidR="00000000" w:rsidRPr="00000000">
              <w:rPr>
                <w:b w:val="1"/>
                <w:rtl w:val="0"/>
              </w:rPr>
              <w:t xml:space="preserve">Directions:</w:t>
            </w:r>
          </w:p>
          <w:p w:rsidR="00000000" w:rsidDel="00000000" w:rsidP="00000000" w:rsidRDefault="00000000" w:rsidRPr="00000000" w14:paraId="00000039">
            <w:pPr>
              <w:spacing w:after="0" w:line="240" w:lineRule="auto"/>
              <w:rPr>
                <w:b w:val="1"/>
              </w:rPr>
            </w:pPr>
            <w:r w:rsidDel="00000000" w:rsidR="00000000" w:rsidRPr="00000000">
              <w:rPr>
                <w:b w:val="1"/>
                <w:rtl w:val="0"/>
              </w:rPr>
              <w:t xml:space="preserve">Mini Lesson:</w:t>
            </w:r>
          </w:p>
          <w:p w:rsidR="00000000" w:rsidDel="00000000" w:rsidP="00000000" w:rsidRDefault="00000000" w:rsidRPr="00000000" w14:paraId="0000003A">
            <w:pPr>
              <w:spacing w:after="0" w:line="240" w:lineRule="auto"/>
              <w:rPr/>
            </w:pPr>
            <w:r w:rsidDel="00000000" w:rsidR="00000000" w:rsidRPr="00000000">
              <w:rPr>
                <w:rtl w:val="0"/>
              </w:rPr>
              <w:t xml:space="preserve">Show students how FCCLA career pathways can prepare them for the future.  Have students complete the FCCLA Career Pathway Quiz (found in the FCCLA Chapter Manual in the FCCLA Portal&gt;Resources&gt;Membership). Group students based on their results to create a poster, social media graphic, or video PSA that highlights career options, local community college programs, and/or local businesses that correlate to the Career Pathway they represent. Share their poster/social media graphic/PSA on your chapter social media and tag National FCCLA using the #FCCLAweek and #IncREDible hashtags.</w:t>
            </w:r>
          </w:p>
          <w:p w:rsidR="00000000" w:rsidDel="00000000" w:rsidP="00000000" w:rsidRDefault="00000000" w:rsidRPr="00000000" w14:paraId="0000003B">
            <w:pPr>
              <w:spacing w:after="0" w:line="240" w:lineRule="auto"/>
              <w:rPr/>
            </w:pPr>
            <w:r w:rsidDel="00000000" w:rsidR="00000000" w:rsidRPr="00000000">
              <w:rPr>
                <w:rtl w:val="0"/>
              </w:rPr>
            </w:r>
          </w:p>
          <w:p w:rsidR="00000000" w:rsidDel="00000000" w:rsidP="00000000" w:rsidRDefault="00000000" w:rsidRPr="00000000" w14:paraId="0000003C">
            <w:pPr>
              <w:spacing w:after="0" w:line="240" w:lineRule="auto"/>
              <w:rPr>
                <w:b w:val="1"/>
              </w:rPr>
            </w:pPr>
            <w:r w:rsidDel="00000000" w:rsidR="00000000" w:rsidRPr="00000000">
              <w:rPr>
                <w:b w:val="1"/>
                <w:rtl w:val="0"/>
              </w:rPr>
              <w:t xml:space="preserve">Extend the Lesson:</w:t>
            </w:r>
          </w:p>
          <w:p w:rsidR="00000000" w:rsidDel="00000000" w:rsidP="00000000" w:rsidRDefault="00000000" w:rsidRPr="00000000" w14:paraId="0000003D">
            <w:pPr>
              <w:spacing w:after="0" w:line="240" w:lineRule="auto"/>
              <w:rPr/>
            </w:pPr>
            <w:r w:rsidDel="00000000" w:rsidR="00000000" w:rsidRPr="00000000">
              <w:rPr>
                <w:rtl w:val="0"/>
              </w:rPr>
              <w:t xml:space="preserve">- Group students into teams of 3 to participate in the free Knowledge Matters Virtual Business Challenge (Personal Finance or Fashion). This challenge is only available for affiliated 9-12 members. More information can be found </w:t>
            </w:r>
            <w:hyperlink r:id="rId11">
              <w:r w:rsidDel="00000000" w:rsidR="00000000" w:rsidRPr="00000000">
                <w:rPr>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03E">
            <w:pPr>
              <w:spacing w:after="0" w:line="240" w:lineRule="auto"/>
              <w:rPr/>
            </w:pPr>
            <w:r w:rsidDel="00000000" w:rsidR="00000000" w:rsidRPr="00000000">
              <w:rPr>
                <w:rtl w:val="0"/>
              </w:rPr>
              <w:t xml:space="preserve">- Host a Skill Demonstration Event competition in your classroom or during lunch or after school. Invite school and district administration, community members, or other teachers to highlight the skills you are teaching in your FCS classroom.  Skill Demonstration Guidelines can be found in the FCCLA Portal (Resources &gt; Competitive Events)</w:t>
            </w:r>
          </w:p>
          <w:p w:rsidR="00000000" w:rsidDel="00000000" w:rsidP="00000000" w:rsidRDefault="00000000" w:rsidRPr="00000000" w14:paraId="0000003F">
            <w:pPr>
              <w:spacing w:after="0" w:line="240" w:lineRule="auto"/>
              <w:rPr/>
            </w:pPr>
            <w:r w:rsidDel="00000000" w:rsidR="00000000" w:rsidRPr="00000000">
              <w:rPr>
                <w:rtl w:val="0"/>
              </w:rPr>
              <w:t xml:space="preserve">- Have students create a virtual dream board for their future. Instruct them to develop a personal dream/goal board and share how FCCLA has influenced them by providing a strong foundation for their future careers. </w:t>
            </w:r>
          </w:p>
          <w:p w:rsidR="00000000" w:rsidDel="00000000" w:rsidP="00000000" w:rsidRDefault="00000000" w:rsidRPr="00000000" w14:paraId="00000040">
            <w:pPr>
              <w:spacing w:after="0" w:line="240" w:lineRule="auto"/>
              <w:rPr/>
            </w:pPr>
            <w:r w:rsidDel="00000000" w:rsidR="00000000" w:rsidRPr="00000000">
              <w:rPr>
                <w:rtl w:val="0"/>
              </w:rPr>
              <w:t xml:space="preserve">- Use the Career Pathways WebQuest Lesson found in the FCCLA Portal – have students explore the FCS career pathways online and share what they find. </w:t>
            </w:r>
          </w:p>
        </w:tc>
      </w:tr>
      <w:tr>
        <w:trPr>
          <w:cantSplit w:val="0"/>
          <w:trHeight w:val="881" w:hRule="atLeast"/>
          <w:tblHeader w:val="0"/>
        </w:trPr>
        <w:tc>
          <w:tcPr>
            <w:shd w:fill="auto" w:val="clear"/>
          </w:tcPr>
          <w:p w:rsidR="00000000" w:rsidDel="00000000" w:rsidP="00000000" w:rsidRDefault="00000000" w:rsidRPr="00000000" w14:paraId="00000041">
            <w:pPr>
              <w:spacing w:after="0" w:lineRule="auto"/>
              <w:rPr/>
            </w:pPr>
            <w:r w:rsidDel="00000000" w:rsidR="00000000" w:rsidRPr="00000000">
              <w:rPr>
                <w:b w:val="1"/>
                <w:rtl w:val="0"/>
              </w:rPr>
              <w:t xml:space="preserve">Activity Day 5: </w:t>
            </w:r>
            <w:r w:rsidDel="00000000" w:rsidR="00000000" w:rsidRPr="00000000">
              <w:rPr>
                <w:rtl w:val="0"/>
              </w:rPr>
              <w:t xml:space="preserve">Incredible FCCLA</w:t>
            </w:r>
          </w:p>
          <w:p w:rsidR="00000000" w:rsidDel="00000000" w:rsidP="00000000" w:rsidRDefault="00000000" w:rsidRPr="00000000" w14:paraId="00000042">
            <w:pPr>
              <w:spacing w:after="0" w:lineRule="auto"/>
              <w:rPr/>
            </w:pPr>
            <w:r w:rsidDel="00000000" w:rsidR="00000000" w:rsidRPr="00000000">
              <w:rPr>
                <w:b w:val="1"/>
                <w:rtl w:val="0"/>
              </w:rPr>
              <w:t xml:space="preserve">Activity 1 Materials Needed: </w:t>
            </w:r>
            <w:r w:rsidDel="00000000" w:rsidR="00000000" w:rsidRPr="00000000">
              <w:rPr>
                <w:rtl w:val="0"/>
              </w:rPr>
              <w:t xml:space="preserve">Prizes</w:t>
            </w:r>
          </w:p>
          <w:p w:rsidR="00000000" w:rsidDel="00000000" w:rsidP="00000000" w:rsidRDefault="00000000" w:rsidRPr="00000000" w14:paraId="00000043">
            <w:pPr>
              <w:spacing w:after="0" w:lineRule="auto"/>
              <w:rPr>
                <w:b w:val="1"/>
              </w:rPr>
            </w:pPr>
            <w:r w:rsidDel="00000000" w:rsidR="00000000" w:rsidRPr="00000000">
              <w:rPr>
                <w:b w:val="1"/>
                <w:rtl w:val="0"/>
              </w:rPr>
              <w:t xml:space="preserve">Directions:</w:t>
            </w:r>
          </w:p>
          <w:p w:rsidR="00000000" w:rsidDel="00000000" w:rsidP="00000000" w:rsidRDefault="00000000" w:rsidRPr="00000000" w14:paraId="00000044">
            <w:pPr>
              <w:spacing w:after="0" w:line="240" w:lineRule="auto"/>
              <w:rPr>
                <w:b w:val="1"/>
              </w:rPr>
            </w:pPr>
            <w:r w:rsidDel="00000000" w:rsidR="00000000" w:rsidRPr="00000000">
              <w:rPr>
                <w:b w:val="1"/>
                <w:rtl w:val="0"/>
              </w:rPr>
              <w:t xml:space="preserve">Mini Lesson:</w:t>
            </w:r>
          </w:p>
          <w:p w:rsidR="00000000" w:rsidDel="00000000" w:rsidP="00000000" w:rsidRDefault="00000000" w:rsidRPr="00000000" w14:paraId="00000045">
            <w:pPr>
              <w:spacing w:after="0" w:line="240" w:lineRule="auto"/>
              <w:rPr/>
            </w:pPr>
            <w:r w:rsidDel="00000000" w:rsidR="00000000" w:rsidRPr="00000000">
              <w:rPr>
                <w:rtl w:val="0"/>
              </w:rPr>
              <w:t xml:space="preserve">-Play FCCLA Jenga, Spoons, or Mania found in the FCCLA Portal under “Resources”</w:t>
            </w:r>
          </w:p>
          <w:p w:rsidR="00000000" w:rsidDel="00000000" w:rsidP="00000000" w:rsidRDefault="00000000" w:rsidRPr="00000000" w14:paraId="00000046">
            <w:pPr>
              <w:spacing w:after="0" w:line="240" w:lineRule="auto"/>
              <w:rPr/>
            </w:pPr>
            <w:r w:rsidDel="00000000" w:rsidR="00000000" w:rsidRPr="00000000">
              <w:rPr>
                <w:rtl w:val="0"/>
              </w:rPr>
              <w:t xml:space="preserve">-Showcase your FCCLA spirit by rocking the red; Award prizes for students wearing red (advertise throughout the week).</w:t>
            </w:r>
          </w:p>
          <w:p w:rsidR="00000000" w:rsidDel="00000000" w:rsidP="00000000" w:rsidRDefault="00000000" w:rsidRPr="00000000" w14:paraId="00000047">
            <w:pPr>
              <w:spacing w:after="0" w:line="240" w:lineRule="auto"/>
              <w:rPr/>
            </w:pPr>
            <w:r w:rsidDel="00000000" w:rsidR="00000000" w:rsidRPr="00000000">
              <w:rPr>
                <w:rtl w:val="0"/>
              </w:rPr>
              <w:t xml:space="preserve">-Tell students how to join FCCLA and the benefits of being a member. Have current members talk about why they joined and what it means to be a member at your school. </w:t>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spacing w:after="0" w:lineRule="auto"/>
              <w:rPr>
                <w:b w:val="1"/>
              </w:rPr>
            </w:pPr>
            <w:r w:rsidDel="00000000" w:rsidR="00000000" w:rsidRPr="00000000">
              <w:rPr>
                <w:b w:val="1"/>
                <w:rtl w:val="0"/>
              </w:rPr>
              <w:t xml:space="preserve">Extend the Lesson:</w:t>
            </w:r>
          </w:p>
          <w:p w:rsidR="00000000" w:rsidDel="00000000" w:rsidP="00000000" w:rsidRDefault="00000000" w:rsidRPr="00000000" w14:paraId="0000004A">
            <w:pPr>
              <w:spacing w:after="0" w:lineRule="auto"/>
              <w:rPr/>
            </w:pPr>
            <w:r w:rsidDel="00000000" w:rsidR="00000000" w:rsidRPr="00000000">
              <w:rPr>
                <w:rtl w:val="0"/>
              </w:rPr>
              <w:t xml:space="preserve">-Prepare a “red food” themed lab in culinary classes, such as a chili cook-off, salsa making, or red velvet cookies.</w:t>
            </w:r>
          </w:p>
          <w:p w:rsidR="00000000" w:rsidDel="00000000" w:rsidP="00000000" w:rsidRDefault="00000000" w:rsidRPr="00000000" w14:paraId="0000004B">
            <w:pPr>
              <w:spacing w:after="0" w:lineRule="auto"/>
              <w:rPr/>
            </w:pPr>
            <w:r w:rsidDel="00000000" w:rsidR="00000000" w:rsidRPr="00000000">
              <w:rPr>
                <w:rtl w:val="0"/>
              </w:rPr>
              <w:t xml:space="preserve">-Sell red roses to students as a fundraiser.</w:t>
            </w:r>
          </w:p>
          <w:p w:rsidR="00000000" w:rsidDel="00000000" w:rsidP="00000000" w:rsidRDefault="00000000" w:rsidRPr="00000000" w14:paraId="0000004C">
            <w:pPr>
              <w:spacing w:after="0" w:lineRule="auto"/>
              <w:rPr/>
            </w:pPr>
            <w:r w:rsidDel="00000000" w:rsidR="00000000" w:rsidRPr="00000000">
              <w:rPr>
                <w:rtl w:val="0"/>
              </w:rPr>
              <w:t xml:space="preserve">-Provide grab-and-go red snacks for FCCLA members to pick up in your classroom throughout the day, such as licorice, cherry tomatoes, watermelon, cherries, fruit snacks, etc.</w:t>
            </w:r>
          </w:p>
          <w:p w:rsidR="00000000" w:rsidDel="00000000" w:rsidP="00000000" w:rsidRDefault="00000000" w:rsidRPr="00000000" w14:paraId="0000004D">
            <w:pPr>
              <w:spacing w:after="0" w:lineRule="auto"/>
              <w:rPr/>
            </w:pPr>
            <w:r w:rsidDel="00000000" w:rsidR="00000000" w:rsidRPr="00000000">
              <w:rPr>
                <w:rtl w:val="0"/>
              </w:rPr>
              <w:t xml:space="preserve">-Flood social media platforms with FCCLA information and members wearing red.</w:t>
            </w:r>
          </w:p>
          <w:p w:rsidR="00000000" w:rsidDel="00000000" w:rsidP="00000000" w:rsidRDefault="00000000" w:rsidRPr="00000000" w14:paraId="0000004E">
            <w:pPr>
              <w:spacing w:after="0" w:lineRule="auto"/>
              <w:rPr/>
            </w:pPr>
            <w:r w:rsidDel="00000000" w:rsidR="00000000" w:rsidRPr="00000000">
              <w:rPr>
                <w:rtl w:val="0"/>
              </w:rPr>
              <w:t xml:space="preserve">-Use the </w:t>
            </w:r>
            <w:hyperlink r:id="rId12">
              <w:r w:rsidDel="00000000" w:rsidR="00000000" w:rsidRPr="00000000">
                <w:rPr>
                  <w:color w:val="0563c1"/>
                  <w:u w:val="single"/>
                  <w:rtl w:val="0"/>
                </w:rPr>
                <w:t xml:space="preserve">chapter press release templates</w:t>
              </w:r>
            </w:hyperlink>
            <w:r w:rsidDel="00000000" w:rsidR="00000000" w:rsidRPr="00000000">
              <w:rPr>
                <w:rtl w:val="0"/>
              </w:rPr>
              <w:t xml:space="preserve"> on the FCCLA website to advocate for your FCCLA chapter activities. </w:t>
            </w:r>
          </w:p>
          <w:p w:rsidR="00000000" w:rsidDel="00000000" w:rsidP="00000000" w:rsidRDefault="00000000" w:rsidRPr="00000000" w14:paraId="0000004F">
            <w:pPr>
              <w:spacing w:after="0" w:lineRule="auto"/>
              <w:rPr>
                <w:b w:val="1"/>
              </w:rPr>
            </w:pPr>
            <w:r w:rsidDel="00000000" w:rsidR="00000000" w:rsidRPr="00000000">
              <w:rPr>
                <w:rtl w:val="0"/>
              </w:rPr>
            </w:r>
          </w:p>
        </w:tc>
      </w:tr>
      <w:tr>
        <w:trPr>
          <w:cantSplit w:val="0"/>
          <w:trHeight w:val="881" w:hRule="atLeast"/>
          <w:tblHeader w:val="0"/>
        </w:trPr>
        <w:tc>
          <w:tcPr>
            <w:shd w:fill="auto" w:val="clear"/>
          </w:tcPr>
          <w:p w:rsidR="00000000" w:rsidDel="00000000" w:rsidP="00000000" w:rsidRDefault="00000000" w:rsidRPr="00000000" w14:paraId="00000050">
            <w:pPr>
              <w:spacing w:after="0" w:lineRule="auto"/>
              <w:rPr>
                <w:b w:val="1"/>
              </w:rPr>
            </w:pPr>
            <w:r w:rsidDel="00000000" w:rsidR="00000000" w:rsidRPr="00000000">
              <w:rPr>
                <w:b w:val="1"/>
                <w:rtl w:val="0"/>
              </w:rPr>
              <w:t xml:space="preserve">Source:</w:t>
            </w:r>
          </w:p>
          <w:p w:rsidR="00000000" w:rsidDel="00000000" w:rsidP="00000000" w:rsidRDefault="00000000" w:rsidRPr="00000000" w14:paraId="00000051">
            <w:pPr>
              <w:spacing w:after="0" w:lineRule="auto"/>
              <w:rPr/>
            </w:pPr>
            <w:hyperlink r:id="rId13">
              <w:r w:rsidDel="00000000" w:rsidR="00000000" w:rsidRPr="00000000">
                <w:rPr>
                  <w:color w:val="0563c1"/>
                  <w:u w:val="single"/>
                  <w:rtl w:val="0"/>
                </w:rPr>
                <w:t xml:space="preserve">fcclainc.org</w:t>
              </w:r>
            </w:hyperlink>
            <w:r w:rsidDel="00000000" w:rsidR="00000000" w:rsidRPr="00000000">
              <w:rPr>
                <w:rtl w:val="0"/>
              </w:rPr>
            </w:r>
          </w:p>
          <w:p w:rsidR="00000000" w:rsidDel="00000000" w:rsidP="00000000" w:rsidRDefault="00000000" w:rsidRPr="00000000" w14:paraId="00000052">
            <w:pPr>
              <w:spacing w:after="0" w:lineRule="auto"/>
              <w:rPr>
                <w:b w:val="1"/>
              </w:rPr>
            </w:pPr>
            <w:r w:rsidDel="00000000" w:rsidR="00000000" w:rsidRPr="00000000">
              <w:rPr>
                <w:rtl w:val="0"/>
              </w:rPr>
            </w:r>
          </w:p>
        </w:tc>
      </w:tr>
      <w:tr>
        <w:trPr>
          <w:cantSplit w:val="0"/>
          <w:trHeight w:val="881" w:hRule="atLeast"/>
          <w:tblHeader w:val="0"/>
        </w:trPr>
        <w:tc>
          <w:tcPr>
            <w:shd w:fill="auto" w:val="clear"/>
          </w:tcPr>
          <w:p w:rsidR="00000000" w:rsidDel="00000000" w:rsidP="00000000" w:rsidRDefault="00000000" w:rsidRPr="00000000" w14:paraId="00000053">
            <w:pPr>
              <w:spacing w:after="0" w:lineRule="auto"/>
              <w:rPr>
                <w:b w:val="1"/>
              </w:rPr>
            </w:pPr>
            <w:r w:rsidDel="00000000" w:rsidR="00000000" w:rsidRPr="00000000">
              <w:rPr>
                <w:b w:val="1"/>
                <w:rtl w:val="0"/>
              </w:rPr>
              <w:t xml:space="preserve">Additional FCCLA Week Activities: </w:t>
            </w:r>
          </w:p>
          <w:p w:rsidR="00000000" w:rsidDel="00000000" w:rsidP="00000000" w:rsidRDefault="00000000" w:rsidRPr="00000000" w14:paraId="00000054">
            <w:pPr>
              <w:spacing w:after="0" w:lineRule="auto"/>
              <w:rPr/>
            </w:pPr>
            <w:r w:rsidDel="00000000" w:rsidR="00000000" w:rsidRPr="00000000">
              <w:rPr>
                <w:rtl w:val="0"/>
              </w:rPr>
              <w:t xml:space="preserve">-Tell your school fun facts about FCCLA on your school’s announcements. Find some interesting facts to share on FCCLAinc.org</w:t>
            </w:r>
          </w:p>
          <w:p w:rsidR="00000000" w:rsidDel="00000000" w:rsidP="00000000" w:rsidRDefault="00000000" w:rsidRPr="00000000" w14:paraId="00000055">
            <w:pPr>
              <w:spacing w:after="0" w:lineRule="auto"/>
              <w:rPr/>
            </w:pPr>
            <w:r w:rsidDel="00000000" w:rsidR="00000000" w:rsidRPr="00000000">
              <w:rPr>
                <w:rtl w:val="0"/>
              </w:rPr>
              <w:t xml:space="preserve">-Use the </w:t>
            </w:r>
            <w:hyperlink r:id="rId14">
              <w:r w:rsidDel="00000000" w:rsidR="00000000" w:rsidRPr="00000000">
                <w:rPr>
                  <w:color w:val="0563c1"/>
                  <w:u w:val="single"/>
                  <w:rtl w:val="0"/>
                </w:rPr>
                <w:t xml:space="preserve">FCCLA national press releases</w:t>
              </w:r>
            </w:hyperlink>
            <w:r w:rsidDel="00000000" w:rsidR="00000000" w:rsidRPr="00000000">
              <w:rPr>
                <w:rtl w:val="0"/>
              </w:rPr>
              <w:t xml:space="preserve"> to gain media attention about your chapters FCCLA Week activities. </w:t>
            </w:r>
          </w:p>
          <w:p w:rsidR="00000000" w:rsidDel="00000000" w:rsidP="00000000" w:rsidRDefault="00000000" w:rsidRPr="00000000" w14:paraId="00000056">
            <w:pPr>
              <w:spacing w:after="0" w:lineRule="auto"/>
              <w:rPr/>
            </w:pPr>
            <w:r w:rsidDel="00000000" w:rsidR="00000000" w:rsidRPr="00000000">
              <w:rPr>
                <w:rtl w:val="0"/>
              </w:rPr>
              <w:t xml:space="preserve">-Hang posters and banners around the school for the week to promote FCCLA. Find free printable versions in the FCCLA Portal!</w:t>
            </w:r>
          </w:p>
          <w:p w:rsidR="00000000" w:rsidDel="00000000" w:rsidP="00000000" w:rsidRDefault="00000000" w:rsidRPr="00000000" w14:paraId="00000057">
            <w:pPr>
              <w:spacing w:after="0" w:lineRule="auto"/>
              <w:rPr/>
            </w:pPr>
            <w:r w:rsidDel="00000000" w:rsidR="00000000" w:rsidRPr="00000000">
              <w:rPr>
                <w:rtl w:val="0"/>
              </w:rPr>
              <w:t xml:space="preserve">-February is Career and Technical Education (CTE) month – work with the other CTE teachers in the school to host a meal.</w:t>
            </w:r>
          </w:p>
          <w:p w:rsidR="00000000" w:rsidDel="00000000" w:rsidP="00000000" w:rsidRDefault="00000000" w:rsidRPr="00000000" w14:paraId="00000058">
            <w:pPr>
              <w:spacing w:after="0" w:lineRule="auto"/>
              <w:rPr/>
            </w:pPr>
            <w:r w:rsidDel="00000000" w:rsidR="00000000" w:rsidRPr="00000000">
              <w:rPr>
                <w:rtl w:val="0"/>
              </w:rPr>
              <w:t xml:space="preserve">-Get the whole student body involved by hosting dress up days each day of the week.</w:t>
            </w:r>
          </w:p>
          <w:p w:rsidR="00000000" w:rsidDel="00000000" w:rsidP="00000000" w:rsidRDefault="00000000" w:rsidRPr="00000000" w14:paraId="00000059">
            <w:pPr>
              <w:spacing w:after="0" w:lineRule="auto"/>
              <w:rPr/>
            </w:pPr>
            <w:r w:rsidDel="00000000" w:rsidR="00000000" w:rsidRPr="00000000">
              <w:rPr>
                <w:rtl w:val="0"/>
              </w:rPr>
              <w:t xml:space="preserve">-Host a Blood Drive sponsored and lead by FCCLA members.</w:t>
            </w:r>
          </w:p>
          <w:p w:rsidR="00000000" w:rsidDel="00000000" w:rsidP="00000000" w:rsidRDefault="00000000" w:rsidRPr="00000000" w14:paraId="0000005A">
            <w:pPr>
              <w:spacing w:after="0" w:lineRule="auto"/>
              <w:rPr/>
            </w:pPr>
            <w:r w:rsidDel="00000000" w:rsidR="00000000" w:rsidRPr="00000000">
              <w:rPr>
                <w:rtl w:val="0"/>
              </w:rPr>
              <w:t xml:space="preserve">-Provide gifts of appreciation for support of FCCLA to teachers in the school – something that says FCCLA or this year’s theme. </w:t>
            </w:r>
          </w:p>
          <w:p w:rsidR="00000000" w:rsidDel="00000000" w:rsidP="00000000" w:rsidRDefault="00000000" w:rsidRPr="00000000" w14:paraId="0000005B">
            <w:pPr>
              <w:spacing w:after="0" w:lineRule="auto"/>
              <w:rPr>
                <w:b w:val="1"/>
              </w:rPr>
            </w:pPr>
            <w:r w:rsidDel="00000000" w:rsidR="00000000" w:rsidRPr="00000000">
              <w:rPr>
                <w:rtl w:val="0"/>
              </w:rPr>
            </w:r>
          </w:p>
        </w:tc>
      </w:tr>
    </w:tbl>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sectPr>
      <w:headerReference r:id="rId15"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4650"/>
      </w:tabs>
      <w:spacing w:after="200" w:before="0" w:line="276" w:lineRule="auto"/>
      <w:ind w:left="0" w:right="0" w:firstLine="144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FCCLA Lesson Plan: FCCLA Week 2023   </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Pr>
      <w:drawing>
        <wp:inline distB="0" distT="0" distL="0" distR="0">
          <wp:extent cx="1466850" cy="40005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66850" cy="4000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-133349</wp:posOffset>
          </wp:positionH>
          <wp:positionV relativeFrom="paragraph">
            <wp:posOffset>-144779</wp:posOffset>
          </wp:positionV>
          <wp:extent cx="1029335" cy="599440"/>
          <wp:effectExtent b="0" l="0" r="0" t="0"/>
          <wp:wrapNone/>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29335" cy="5994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971CD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971CDC"/>
    <w:pPr>
      <w:tabs>
        <w:tab w:val="center" w:pos="4680"/>
        <w:tab w:val="right" w:pos="9360"/>
      </w:tabs>
    </w:pPr>
  </w:style>
  <w:style w:type="character" w:styleId="HeaderChar" w:customStyle="1">
    <w:name w:val="Header Char"/>
    <w:link w:val="Header"/>
    <w:uiPriority w:val="99"/>
    <w:rsid w:val="00971CDC"/>
    <w:rPr>
      <w:sz w:val="22"/>
      <w:szCs w:val="22"/>
    </w:rPr>
  </w:style>
  <w:style w:type="paragraph" w:styleId="Footer">
    <w:name w:val="footer"/>
    <w:basedOn w:val="Normal"/>
    <w:link w:val="FooterChar"/>
    <w:uiPriority w:val="99"/>
    <w:unhideWhenUsed w:val="1"/>
    <w:rsid w:val="00971CDC"/>
    <w:pPr>
      <w:tabs>
        <w:tab w:val="center" w:pos="4680"/>
        <w:tab w:val="right" w:pos="9360"/>
      </w:tabs>
    </w:pPr>
  </w:style>
  <w:style w:type="character" w:styleId="FooterChar" w:customStyle="1">
    <w:name w:val="Footer Char"/>
    <w:link w:val="Footer"/>
    <w:uiPriority w:val="99"/>
    <w:rsid w:val="00971CDC"/>
    <w:rPr>
      <w:sz w:val="22"/>
      <w:szCs w:val="22"/>
    </w:rPr>
  </w:style>
  <w:style w:type="paragraph" w:styleId="BalloonText">
    <w:name w:val="Balloon Text"/>
    <w:basedOn w:val="Normal"/>
    <w:link w:val="BalloonTextChar"/>
    <w:uiPriority w:val="99"/>
    <w:semiHidden w:val="1"/>
    <w:unhideWhenUsed w:val="1"/>
    <w:rsid w:val="00971CDC"/>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971CDC"/>
    <w:rPr>
      <w:rFonts w:ascii="Tahoma" w:cs="Tahoma" w:hAnsi="Tahoma"/>
      <w:sz w:val="16"/>
      <w:szCs w:val="16"/>
    </w:rPr>
  </w:style>
  <w:style w:type="paragraph" w:styleId="MediumGrid21" w:customStyle="1">
    <w:name w:val="Medium Grid 21"/>
    <w:uiPriority w:val="1"/>
    <w:qFormat w:val="1"/>
    <w:rsid w:val="00DC43AC"/>
    <w:rPr>
      <w:sz w:val="22"/>
      <w:szCs w:val="22"/>
      <w:lang w:eastAsia="en-US"/>
    </w:rPr>
  </w:style>
  <w:style w:type="character" w:styleId="CommentReference">
    <w:name w:val="annotation reference"/>
    <w:uiPriority w:val="99"/>
    <w:semiHidden w:val="1"/>
    <w:unhideWhenUsed w:val="1"/>
    <w:rsid w:val="00F11276"/>
    <w:rPr>
      <w:sz w:val="18"/>
      <w:szCs w:val="18"/>
    </w:rPr>
  </w:style>
  <w:style w:type="paragraph" w:styleId="CommentText">
    <w:name w:val="annotation text"/>
    <w:basedOn w:val="Normal"/>
    <w:link w:val="CommentTextChar"/>
    <w:uiPriority w:val="99"/>
    <w:semiHidden w:val="1"/>
    <w:unhideWhenUsed w:val="1"/>
    <w:rsid w:val="00F11276"/>
    <w:rPr>
      <w:sz w:val="24"/>
      <w:szCs w:val="24"/>
    </w:rPr>
  </w:style>
  <w:style w:type="character" w:styleId="CommentTextChar" w:customStyle="1">
    <w:name w:val="Comment Text Char"/>
    <w:link w:val="CommentText"/>
    <w:uiPriority w:val="99"/>
    <w:semiHidden w:val="1"/>
    <w:rsid w:val="00F11276"/>
    <w:rPr>
      <w:sz w:val="24"/>
      <w:szCs w:val="24"/>
    </w:rPr>
  </w:style>
  <w:style w:type="paragraph" w:styleId="CommentSubject">
    <w:name w:val="annotation subject"/>
    <w:basedOn w:val="CommentText"/>
    <w:next w:val="CommentText"/>
    <w:link w:val="CommentSubjectChar"/>
    <w:uiPriority w:val="99"/>
    <w:semiHidden w:val="1"/>
    <w:unhideWhenUsed w:val="1"/>
    <w:rsid w:val="00F11276"/>
    <w:rPr>
      <w:b w:val="1"/>
      <w:bCs w:val="1"/>
      <w:sz w:val="20"/>
      <w:szCs w:val="20"/>
    </w:rPr>
  </w:style>
  <w:style w:type="character" w:styleId="CommentSubjectChar" w:customStyle="1">
    <w:name w:val="Comment Subject Char"/>
    <w:link w:val="CommentSubject"/>
    <w:uiPriority w:val="99"/>
    <w:semiHidden w:val="1"/>
    <w:rsid w:val="00F11276"/>
    <w:rPr>
      <w:b w:val="1"/>
      <w:bCs w:val="1"/>
      <w:sz w:val="24"/>
      <w:szCs w:val="24"/>
    </w:rPr>
  </w:style>
  <w:style w:type="character" w:styleId="Hyperlink">
    <w:name w:val="Hyperlink"/>
    <w:uiPriority w:val="99"/>
    <w:unhideWhenUsed w:val="1"/>
    <w:rsid w:val="00C54FF0"/>
    <w:rPr>
      <w:color w:val="0563c1"/>
      <w:u w:val="single"/>
    </w:rPr>
  </w:style>
  <w:style w:type="character" w:styleId="UnresolvedMention">
    <w:name w:val="Unresolved Mention"/>
    <w:uiPriority w:val="99"/>
    <w:semiHidden w:val="1"/>
    <w:unhideWhenUsed w:val="1"/>
    <w:rsid w:val="00C54FF0"/>
    <w:rPr>
      <w:color w:val="605e5c"/>
      <w:shd w:color="auto" w:fill="e1dfdd" w:val="clear"/>
    </w:rPr>
  </w:style>
  <w:style w:type="character" w:styleId="FollowedHyperlink">
    <w:name w:val="FollowedHyperlink"/>
    <w:uiPriority w:val="99"/>
    <w:semiHidden w:val="1"/>
    <w:unhideWhenUsed w:val="1"/>
    <w:rsid w:val="008962E4"/>
    <w:rPr>
      <w:color w:val="954f72"/>
      <w:u w:val="single"/>
    </w:rPr>
  </w:style>
  <w:style w:type="paragraph" w:styleId="Revision">
    <w:name w:val="Revision"/>
    <w:hidden w:val="1"/>
    <w:uiPriority w:val="71"/>
    <w:rsid w:val="00B17E4B"/>
    <w:rPr>
      <w:sz w:val="22"/>
      <w:szCs w:val="22"/>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fcclainc.org/compete/fcclaknowledge-matters-simulations" TargetMode="External"/><Relationship Id="rId10" Type="http://schemas.openxmlformats.org/officeDocument/2006/relationships/hyperlink" Target="https://www.fcsed.net/fcs-educator-day/fcsedday-logos" TargetMode="External"/><Relationship Id="rId13" Type="http://schemas.openxmlformats.org/officeDocument/2006/relationships/hyperlink" Target="https://fcclainc.org/" TargetMode="External"/><Relationship Id="rId12" Type="http://schemas.openxmlformats.org/officeDocument/2006/relationships/hyperlink" Target="https://fcclainc.org/communications/chapter-press-release-templat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cclainc.org/sites/default/files/Kit%20for%20State%20Advisers_0.zip" TargetMode="External"/><Relationship Id="rId15" Type="http://schemas.openxmlformats.org/officeDocument/2006/relationships/header" Target="header1.xml"/><Relationship Id="rId14" Type="http://schemas.openxmlformats.org/officeDocument/2006/relationships/hyperlink" Target="https://fcclainc.org/communications/fccla-wee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cclainc.org/sites/default/files/Step1%20Webquest.pdf" TargetMode="External"/><Relationship Id="rId8" Type="http://schemas.openxmlformats.org/officeDocument/2006/relationships/hyperlink" Target="https://fcclainc.org/sites/default/files/Design%20a%20FCS%20Career%20Lesson%20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MPZPl9bjkSBs9zptwHTP5zxkwQ==">AMUW2mUJzeTrkORSMLQd+pHoBmLt1mMTSVZfwd8DByEO14U4ec0EPcx47s+9CQzCFZ+Hr3KVaogBsFDst1jmvQQrX+Qj26SjePJ3e6tx1BZ2ViwMrU0eDtM=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2022-12-13T14:29:00Z</dcterms:created>
  <dc:creator>Leah Buller</dc:creator>
</cp:coreProperties>
</file>