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BA1B3" w14:textId="27AB173F" w:rsidR="00A8646E" w:rsidRPr="00A8646E" w:rsidRDefault="0014049A" w:rsidP="00A8646E">
      <w:pPr>
        <w:spacing w:after="0" w:line="240" w:lineRule="auto"/>
        <w:jc w:val="center"/>
        <w:rPr>
          <w:b/>
          <w:bCs/>
          <w:color w:val="FF0000"/>
          <w:sz w:val="32"/>
        </w:rPr>
      </w:pPr>
      <w:bookmarkStart w:id="0" w:name="_Hlk33688749"/>
      <w:r>
        <w:rPr>
          <w:b/>
          <w:bCs/>
          <w:color w:val="FF0000"/>
          <w:sz w:val="32"/>
        </w:rPr>
        <w:t>Virtual Presentation Recording Tips</w:t>
      </w:r>
    </w:p>
    <w:p w14:paraId="61E52B0C" w14:textId="5DF1D271" w:rsidR="00221833" w:rsidRPr="000C15A7" w:rsidRDefault="00221833" w:rsidP="00040D4C">
      <w:pPr>
        <w:spacing w:after="0" w:line="240" w:lineRule="auto"/>
        <w:rPr>
          <w:rFonts w:eastAsia="Times New Roman" w:cstheme="minorHAnsi"/>
          <w:color w:val="000000" w:themeColor="text1"/>
        </w:rPr>
      </w:pPr>
    </w:p>
    <w:bookmarkEnd w:id="0"/>
    <w:p w14:paraId="4EB7BCCF" w14:textId="11FCD7E3" w:rsidR="0014049A" w:rsidRDefault="0014049A" w:rsidP="0014049A">
      <w:pPr>
        <w:spacing w:after="0" w:line="240" w:lineRule="auto"/>
        <w:rPr>
          <w:b/>
          <w:bCs/>
          <w:color w:val="FF0000"/>
          <w:sz w:val="24"/>
          <w:szCs w:val="16"/>
        </w:rPr>
      </w:pPr>
      <w:r w:rsidRPr="0014049A">
        <w:rPr>
          <w:b/>
          <w:bCs/>
          <w:color w:val="FF0000"/>
          <w:sz w:val="24"/>
          <w:szCs w:val="16"/>
        </w:rPr>
        <w:t>Lighting</w:t>
      </w:r>
    </w:p>
    <w:p w14:paraId="2BF2CCCC" w14:textId="77777777" w:rsidR="00E80A27" w:rsidRPr="0014049A" w:rsidRDefault="00E80A27" w:rsidP="0014049A">
      <w:pPr>
        <w:spacing w:after="0" w:line="240" w:lineRule="auto"/>
        <w:rPr>
          <w:b/>
          <w:bCs/>
          <w:color w:val="FF0000"/>
          <w:sz w:val="24"/>
          <w:szCs w:val="16"/>
        </w:rPr>
      </w:pPr>
    </w:p>
    <w:p w14:paraId="79D34389" w14:textId="77777777" w:rsidR="0014049A" w:rsidRPr="0014049A" w:rsidRDefault="0014049A" w:rsidP="0014049A">
      <w:pPr>
        <w:spacing w:after="0" w:line="240" w:lineRule="auto"/>
        <w:rPr>
          <w:color w:val="000000" w:themeColor="text1"/>
          <w:szCs w:val="12"/>
        </w:rPr>
      </w:pPr>
      <w:r w:rsidRPr="0014049A">
        <w:rPr>
          <w:color w:val="000000" w:themeColor="text1"/>
          <w:szCs w:val="12"/>
        </w:rPr>
        <w:t>Lighting can make or break the professionalism and appearance of an entire presentation.</w:t>
      </w:r>
      <w:r w:rsidRPr="0014049A">
        <w:rPr>
          <w:b/>
          <w:bCs/>
          <w:color w:val="000000" w:themeColor="text1"/>
          <w:szCs w:val="12"/>
        </w:rPr>
        <w:t xml:space="preserve"> </w:t>
      </w:r>
      <w:r w:rsidRPr="0014049A">
        <w:rPr>
          <w:color w:val="000000" w:themeColor="text1"/>
          <w:szCs w:val="12"/>
        </w:rPr>
        <w:t xml:space="preserve">A general lighting guideline to follow when planning your virtual presentation is the </w:t>
      </w:r>
      <w:r w:rsidRPr="0014049A">
        <w:rPr>
          <w:b/>
          <w:bCs/>
          <w:color w:val="000000" w:themeColor="text1"/>
          <w:szCs w:val="12"/>
        </w:rPr>
        <w:t>Standard Three Point Lighting</w:t>
      </w:r>
      <w:r w:rsidRPr="0014049A">
        <w:rPr>
          <w:color w:val="000000" w:themeColor="text1"/>
          <w:szCs w:val="12"/>
        </w:rPr>
        <w:t xml:space="preserve"> method. Utilizing this method can help to make a presentation look clean and professional. Use the steps below to help ensure that you will have the best possible lighting for your presentation.</w:t>
      </w:r>
    </w:p>
    <w:p w14:paraId="38D2E604" w14:textId="77777777" w:rsidR="0014049A" w:rsidRPr="0014049A" w:rsidRDefault="0014049A" w:rsidP="0014049A">
      <w:pPr>
        <w:spacing w:after="0" w:line="240" w:lineRule="auto"/>
        <w:rPr>
          <w:color w:val="000000" w:themeColor="text1"/>
          <w:szCs w:val="12"/>
        </w:rPr>
      </w:pPr>
      <w:r w:rsidRPr="0014049A">
        <w:rPr>
          <w:color w:val="000000" w:themeColor="text1"/>
          <w:szCs w:val="12"/>
        </w:rPr>
        <w:t xml:space="preserve"> </w:t>
      </w:r>
    </w:p>
    <w:p w14:paraId="0DCEFC0D" w14:textId="6C2784A9" w:rsidR="0014049A" w:rsidRDefault="0014049A" w:rsidP="0014049A">
      <w:pPr>
        <w:spacing w:after="0" w:line="240" w:lineRule="auto"/>
        <w:rPr>
          <w:b/>
          <w:bCs/>
          <w:color w:val="000000" w:themeColor="text1"/>
          <w:szCs w:val="12"/>
        </w:rPr>
      </w:pPr>
      <w:r w:rsidRPr="0014049A">
        <w:rPr>
          <w:b/>
          <w:bCs/>
          <w:color w:val="000000" w:themeColor="text1"/>
          <w:szCs w:val="12"/>
        </w:rPr>
        <w:t xml:space="preserve">With the camera directly in front of the presenter, there </w:t>
      </w:r>
      <w:r w:rsidR="00E80A27">
        <w:rPr>
          <w:b/>
          <w:bCs/>
          <w:color w:val="000000" w:themeColor="text1"/>
          <w:szCs w:val="12"/>
        </w:rPr>
        <w:t>should</w:t>
      </w:r>
      <w:r w:rsidRPr="0014049A">
        <w:rPr>
          <w:b/>
          <w:bCs/>
          <w:color w:val="000000" w:themeColor="text1"/>
          <w:szCs w:val="12"/>
        </w:rPr>
        <w:t xml:space="preserve"> be three light sources:</w:t>
      </w:r>
    </w:p>
    <w:p w14:paraId="2173CFC5" w14:textId="77777777" w:rsidR="004C654C" w:rsidRPr="0014049A" w:rsidRDefault="004C654C" w:rsidP="0014049A">
      <w:pPr>
        <w:spacing w:after="0" w:line="240" w:lineRule="auto"/>
        <w:rPr>
          <w:b/>
          <w:bCs/>
          <w:color w:val="000000" w:themeColor="text1"/>
          <w:szCs w:val="12"/>
        </w:rPr>
      </w:pPr>
    </w:p>
    <w:p w14:paraId="3BCF2EF6" w14:textId="77777777" w:rsidR="004C654C" w:rsidRPr="00E056F2" w:rsidRDefault="0014049A" w:rsidP="0014049A">
      <w:pPr>
        <w:numPr>
          <w:ilvl w:val="0"/>
          <w:numId w:val="37"/>
        </w:numPr>
        <w:spacing w:after="0" w:line="240" w:lineRule="auto"/>
        <w:rPr>
          <w:color w:val="000000" w:themeColor="text1"/>
          <w:szCs w:val="12"/>
        </w:rPr>
      </w:pPr>
      <w:r w:rsidRPr="0014049A">
        <w:rPr>
          <w:b/>
          <w:bCs/>
          <w:color w:val="000000" w:themeColor="text1"/>
          <w:szCs w:val="12"/>
        </w:rPr>
        <w:t>Key Light</w:t>
      </w:r>
      <w:r w:rsidRPr="0014049A">
        <w:rPr>
          <w:color w:val="000000" w:themeColor="text1"/>
          <w:szCs w:val="12"/>
        </w:rPr>
        <w:t xml:space="preserve"> </w:t>
      </w:r>
    </w:p>
    <w:p w14:paraId="2A888B94" w14:textId="1FD411C3" w:rsidR="004C654C" w:rsidRPr="00E056F2" w:rsidRDefault="004C654C" w:rsidP="004C654C">
      <w:pPr>
        <w:spacing w:after="0" w:line="240" w:lineRule="auto"/>
        <w:ind w:left="720"/>
        <w:rPr>
          <w:color w:val="000000" w:themeColor="text1"/>
          <w:szCs w:val="12"/>
        </w:rPr>
      </w:pPr>
      <w:r w:rsidRPr="00E056F2">
        <w:rPr>
          <w:color w:val="000000" w:themeColor="text1"/>
          <w:szCs w:val="12"/>
        </w:rPr>
        <w:t>This light is l</w:t>
      </w:r>
      <w:r w:rsidR="0014049A" w:rsidRPr="0014049A">
        <w:rPr>
          <w:color w:val="000000" w:themeColor="text1"/>
          <w:szCs w:val="12"/>
        </w:rPr>
        <w:t>ocated in front of presenter and off to one side opposing the fill light. This will act as the main light.</w:t>
      </w:r>
    </w:p>
    <w:p w14:paraId="77D177A8" w14:textId="77777777" w:rsidR="004C654C" w:rsidRPr="0014049A" w:rsidRDefault="004C654C" w:rsidP="004C654C">
      <w:pPr>
        <w:spacing w:after="0" w:line="240" w:lineRule="auto"/>
        <w:ind w:left="1440"/>
        <w:rPr>
          <w:b/>
          <w:bCs/>
          <w:color w:val="000000" w:themeColor="text1"/>
          <w:szCs w:val="12"/>
        </w:rPr>
      </w:pPr>
    </w:p>
    <w:p w14:paraId="33B153C6" w14:textId="2A9F4DB0" w:rsidR="004C654C" w:rsidRPr="00E056F2" w:rsidRDefault="0014049A" w:rsidP="004C654C">
      <w:pPr>
        <w:numPr>
          <w:ilvl w:val="0"/>
          <w:numId w:val="37"/>
        </w:numPr>
        <w:spacing w:after="0" w:line="240" w:lineRule="auto"/>
        <w:rPr>
          <w:color w:val="000000" w:themeColor="text1"/>
          <w:szCs w:val="12"/>
        </w:rPr>
      </w:pPr>
      <w:r w:rsidRPr="0014049A">
        <w:rPr>
          <w:b/>
          <w:bCs/>
          <w:color w:val="000000" w:themeColor="text1"/>
          <w:szCs w:val="12"/>
        </w:rPr>
        <w:t>Fill Light</w:t>
      </w:r>
      <w:r w:rsidRPr="0014049A">
        <w:rPr>
          <w:color w:val="000000" w:themeColor="text1"/>
          <w:szCs w:val="12"/>
        </w:rPr>
        <w:t xml:space="preserve"> </w:t>
      </w:r>
    </w:p>
    <w:p w14:paraId="36BEA619" w14:textId="40B5A1EC" w:rsidR="0014049A" w:rsidRPr="00E056F2" w:rsidRDefault="004C654C" w:rsidP="004C654C">
      <w:pPr>
        <w:spacing w:after="0" w:line="240" w:lineRule="auto"/>
        <w:ind w:left="720"/>
        <w:rPr>
          <w:color w:val="000000" w:themeColor="text1"/>
          <w:szCs w:val="12"/>
        </w:rPr>
      </w:pPr>
      <w:r w:rsidRPr="00E056F2">
        <w:rPr>
          <w:color w:val="000000" w:themeColor="text1"/>
          <w:szCs w:val="12"/>
        </w:rPr>
        <w:t>This light is located</w:t>
      </w:r>
      <w:r w:rsidR="0014049A" w:rsidRPr="0014049A">
        <w:rPr>
          <w:color w:val="000000" w:themeColor="text1"/>
          <w:szCs w:val="12"/>
        </w:rPr>
        <w:t xml:space="preserve"> in front of presenter and</w:t>
      </w:r>
      <w:r w:rsidRPr="00E056F2">
        <w:rPr>
          <w:color w:val="000000" w:themeColor="text1"/>
          <w:szCs w:val="12"/>
        </w:rPr>
        <w:t xml:space="preserve"> on the</w:t>
      </w:r>
      <w:r w:rsidR="0014049A" w:rsidRPr="0014049A">
        <w:rPr>
          <w:color w:val="000000" w:themeColor="text1"/>
          <w:szCs w:val="12"/>
        </w:rPr>
        <w:t xml:space="preserve"> opposite side of the key light source. This is used to balan</w:t>
      </w:r>
      <w:r w:rsidRPr="00E056F2">
        <w:rPr>
          <w:color w:val="000000" w:themeColor="text1"/>
          <w:szCs w:val="12"/>
        </w:rPr>
        <w:t>c</w:t>
      </w:r>
      <w:r w:rsidR="0014049A" w:rsidRPr="0014049A">
        <w:rPr>
          <w:color w:val="000000" w:themeColor="text1"/>
          <w:szCs w:val="12"/>
        </w:rPr>
        <w:t xml:space="preserve">e light on </w:t>
      </w:r>
      <w:r w:rsidRPr="00E056F2">
        <w:rPr>
          <w:color w:val="000000" w:themeColor="text1"/>
          <w:szCs w:val="12"/>
        </w:rPr>
        <w:t xml:space="preserve">the </w:t>
      </w:r>
      <w:r w:rsidR="0014049A" w:rsidRPr="0014049A">
        <w:rPr>
          <w:color w:val="000000" w:themeColor="text1"/>
          <w:szCs w:val="12"/>
        </w:rPr>
        <w:t xml:space="preserve">opposite side of </w:t>
      </w:r>
      <w:r w:rsidRPr="00E056F2">
        <w:rPr>
          <w:color w:val="000000" w:themeColor="text1"/>
          <w:szCs w:val="12"/>
        </w:rPr>
        <w:t xml:space="preserve">your </w:t>
      </w:r>
      <w:r w:rsidR="0014049A" w:rsidRPr="0014049A">
        <w:rPr>
          <w:color w:val="000000" w:themeColor="text1"/>
          <w:szCs w:val="12"/>
        </w:rPr>
        <w:t xml:space="preserve">face and eliminate </w:t>
      </w:r>
      <w:r w:rsidRPr="00E056F2">
        <w:rPr>
          <w:color w:val="000000" w:themeColor="text1"/>
          <w:szCs w:val="12"/>
        </w:rPr>
        <w:t xml:space="preserve">the </w:t>
      </w:r>
      <w:r w:rsidR="0014049A" w:rsidRPr="0014049A">
        <w:rPr>
          <w:color w:val="000000" w:themeColor="text1"/>
          <w:szCs w:val="12"/>
        </w:rPr>
        <w:t xml:space="preserve">silhouette on half of </w:t>
      </w:r>
      <w:r w:rsidRPr="00E056F2">
        <w:rPr>
          <w:color w:val="000000" w:themeColor="text1"/>
          <w:szCs w:val="12"/>
        </w:rPr>
        <w:t xml:space="preserve">your </w:t>
      </w:r>
      <w:r w:rsidR="0014049A" w:rsidRPr="0014049A">
        <w:rPr>
          <w:color w:val="000000" w:themeColor="text1"/>
          <w:szCs w:val="12"/>
        </w:rPr>
        <w:t xml:space="preserve">face due to </w:t>
      </w:r>
      <w:r w:rsidRPr="00E056F2">
        <w:rPr>
          <w:color w:val="000000" w:themeColor="text1"/>
          <w:szCs w:val="12"/>
        </w:rPr>
        <w:t xml:space="preserve">the </w:t>
      </w:r>
      <w:r w:rsidR="0014049A" w:rsidRPr="0014049A">
        <w:rPr>
          <w:color w:val="000000" w:themeColor="text1"/>
          <w:szCs w:val="12"/>
        </w:rPr>
        <w:t>key light on opposite side.</w:t>
      </w:r>
    </w:p>
    <w:p w14:paraId="24CE0DB8" w14:textId="77777777" w:rsidR="004C654C" w:rsidRPr="0014049A" w:rsidRDefault="004C654C" w:rsidP="004C654C">
      <w:pPr>
        <w:spacing w:after="0" w:line="240" w:lineRule="auto"/>
        <w:ind w:left="1440"/>
        <w:rPr>
          <w:color w:val="000000" w:themeColor="text1"/>
          <w:szCs w:val="12"/>
        </w:rPr>
      </w:pPr>
    </w:p>
    <w:p w14:paraId="70E29927" w14:textId="010A7DFE" w:rsidR="004C654C" w:rsidRPr="00E056F2" w:rsidRDefault="0014049A" w:rsidP="0014049A">
      <w:pPr>
        <w:numPr>
          <w:ilvl w:val="0"/>
          <w:numId w:val="37"/>
        </w:numPr>
        <w:spacing w:after="0" w:line="240" w:lineRule="auto"/>
        <w:rPr>
          <w:color w:val="000000" w:themeColor="text1"/>
          <w:szCs w:val="12"/>
        </w:rPr>
      </w:pPr>
      <w:r w:rsidRPr="0014049A">
        <w:rPr>
          <w:b/>
          <w:bCs/>
          <w:color w:val="000000" w:themeColor="text1"/>
          <w:szCs w:val="12"/>
        </w:rPr>
        <w:t>Back Light</w:t>
      </w:r>
    </w:p>
    <w:p w14:paraId="7E61A4C2" w14:textId="37A20F16" w:rsidR="0014049A" w:rsidRPr="0014049A" w:rsidRDefault="004C654C" w:rsidP="004C654C">
      <w:pPr>
        <w:spacing w:after="0" w:line="240" w:lineRule="auto"/>
        <w:ind w:left="720"/>
        <w:rPr>
          <w:color w:val="000000" w:themeColor="text1"/>
          <w:szCs w:val="12"/>
        </w:rPr>
      </w:pPr>
      <w:r w:rsidRPr="00E056F2">
        <w:rPr>
          <w:color w:val="000000" w:themeColor="text1"/>
          <w:szCs w:val="12"/>
        </w:rPr>
        <w:t>This light is l</w:t>
      </w:r>
      <w:r w:rsidR="0014049A" w:rsidRPr="0014049A">
        <w:rPr>
          <w:color w:val="000000" w:themeColor="text1"/>
          <w:szCs w:val="12"/>
        </w:rPr>
        <w:t>ocated behind the presenter, slightly off to one side.</w:t>
      </w:r>
      <w:r w:rsidRPr="00E056F2">
        <w:rPr>
          <w:color w:val="000000" w:themeColor="text1"/>
          <w:szCs w:val="12"/>
        </w:rPr>
        <w:t xml:space="preserve"> </w:t>
      </w:r>
      <w:r w:rsidR="0014049A" w:rsidRPr="0014049A">
        <w:rPr>
          <w:color w:val="000000" w:themeColor="text1"/>
          <w:szCs w:val="12"/>
        </w:rPr>
        <w:t>This is used in order to separate subject from background.</w:t>
      </w:r>
    </w:p>
    <w:p w14:paraId="4F220230" w14:textId="77777777" w:rsidR="004C654C" w:rsidRDefault="004C654C" w:rsidP="0014049A">
      <w:pPr>
        <w:spacing w:after="0" w:line="240" w:lineRule="auto"/>
        <w:rPr>
          <w:color w:val="000000" w:themeColor="text1"/>
          <w:szCs w:val="12"/>
        </w:rPr>
      </w:pPr>
    </w:p>
    <w:p w14:paraId="260F67E4" w14:textId="77777777" w:rsidR="004C654C" w:rsidRDefault="004C654C" w:rsidP="004C654C">
      <w:pPr>
        <w:spacing w:after="0" w:line="240" w:lineRule="auto"/>
        <w:ind w:left="2880" w:firstLine="720"/>
        <w:rPr>
          <w:color w:val="000000" w:themeColor="text1"/>
          <w:szCs w:val="12"/>
        </w:rPr>
      </w:pPr>
    </w:p>
    <w:p w14:paraId="636F0340" w14:textId="66BAC473" w:rsidR="0014049A" w:rsidRPr="0014049A" w:rsidRDefault="0014049A" w:rsidP="004C654C">
      <w:pPr>
        <w:spacing w:after="0" w:line="240" w:lineRule="auto"/>
        <w:ind w:left="2880" w:firstLine="720"/>
        <w:rPr>
          <w:color w:val="000000" w:themeColor="text1"/>
          <w:szCs w:val="12"/>
        </w:rPr>
      </w:pPr>
      <w:r w:rsidRPr="0014049A">
        <w:rPr>
          <w:color w:val="000000" w:themeColor="text1"/>
          <w:szCs w:val="12"/>
        </w:rPr>
        <w:t xml:space="preserve"> </w:t>
      </w:r>
      <w:r w:rsidRPr="0014049A">
        <w:rPr>
          <w:noProof/>
          <w:color w:val="000000" w:themeColor="text1"/>
          <w:szCs w:val="12"/>
        </w:rPr>
        <w:drawing>
          <wp:inline distT="0" distB="0" distL="0" distR="0" wp14:anchorId="544D626F" wp14:editId="37C6139E">
            <wp:extent cx="2269067" cy="1828102"/>
            <wp:effectExtent l="0" t="0" r="0" b="1270"/>
            <wp:docPr id="1" name="Picture 1" descr="The Best Video Lighting Kits To Make Your Videos Look Pro | Bite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est Video Lighting Kits To Make Your Videos Look Pro | Biteab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343" cy="185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CA324" w14:textId="77777777" w:rsidR="0014049A" w:rsidRPr="0014049A" w:rsidRDefault="0014049A" w:rsidP="0014049A">
      <w:pPr>
        <w:spacing w:after="0" w:line="240" w:lineRule="auto"/>
        <w:rPr>
          <w:color w:val="000000" w:themeColor="text1"/>
          <w:szCs w:val="12"/>
        </w:rPr>
      </w:pPr>
    </w:p>
    <w:p w14:paraId="2201DBC4" w14:textId="77777777" w:rsidR="004C654C" w:rsidRDefault="004C654C" w:rsidP="0014049A">
      <w:pPr>
        <w:spacing w:after="0" w:line="240" w:lineRule="auto"/>
        <w:rPr>
          <w:color w:val="000000" w:themeColor="text1"/>
          <w:szCs w:val="12"/>
        </w:rPr>
      </w:pPr>
    </w:p>
    <w:p w14:paraId="0F6B7459" w14:textId="2A758B22" w:rsidR="0014049A" w:rsidRPr="0014049A" w:rsidRDefault="0014049A" w:rsidP="0014049A">
      <w:pPr>
        <w:spacing w:after="0" w:line="240" w:lineRule="auto"/>
        <w:rPr>
          <w:color w:val="000000" w:themeColor="text1"/>
          <w:szCs w:val="12"/>
        </w:rPr>
      </w:pPr>
      <w:r w:rsidRPr="0014049A">
        <w:rPr>
          <w:color w:val="000000" w:themeColor="text1"/>
          <w:szCs w:val="12"/>
        </w:rPr>
        <w:t xml:space="preserve">Click </w:t>
      </w:r>
      <w:hyperlink r:id="rId8" w:history="1">
        <w:r w:rsidRPr="0014049A">
          <w:rPr>
            <w:rStyle w:val="Hyperlink"/>
            <w:szCs w:val="12"/>
          </w:rPr>
          <w:t>here</w:t>
        </w:r>
      </w:hyperlink>
      <w:r w:rsidRPr="0014049A">
        <w:rPr>
          <w:color w:val="000000" w:themeColor="text1"/>
          <w:szCs w:val="12"/>
        </w:rPr>
        <w:t xml:space="preserve"> </w:t>
      </w:r>
      <w:r w:rsidR="004C654C">
        <w:rPr>
          <w:color w:val="000000" w:themeColor="text1"/>
          <w:szCs w:val="12"/>
        </w:rPr>
        <w:t>if you would like to</w:t>
      </w:r>
      <w:r w:rsidRPr="0014049A">
        <w:rPr>
          <w:color w:val="000000" w:themeColor="text1"/>
          <w:szCs w:val="12"/>
        </w:rPr>
        <w:t xml:space="preserve"> learn more about how utilizing </w:t>
      </w:r>
      <w:r w:rsidRPr="0014049A">
        <w:rPr>
          <w:b/>
          <w:bCs/>
          <w:color w:val="000000" w:themeColor="text1"/>
          <w:szCs w:val="12"/>
        </w:rPr>
        <w:t>Standard Three Point Lighting</w:t>
      </w:r>
      <w:r w:rsidRPr="0014049A">
        <w:rPr>
          <w:color w:val="000000" w:themeColor="text1"/>
          <w:szCs w:val="12"/>
        </w:rPr>
        <w:t xml:space="preserve"> will benefit your overall video presentation. </w:t>
      </w:r>
    </w:p>
    <w:p w14:paraId="285B2CC3" w14:textId="77777777" w:rsidR="0014049A" w:rsidRPr="0014049A" w:rsidRDefault="0014049A" w:rsidP="0014049A">
      <w:pPr>
        <w:spacing w:after="0" w:line="240" w:lineRule="auto"/>
        <w:rPr>
          <w:color w:val="000000" w:themeColor="text1"/>
          <w:szCs w:val="12"/>
        </w:rPr>
      </w:pPr>
    </w:p>
    <w:p w14:paraId="06D48CF0" w14:textId="265E76ED" w:rsidR="0014049A" w:rsidRPr="0014049A" w:rsidRDefault="0014049A" w:rsidP="0014049A">
      <w:pPr>
        <w:spacing w:after="0" w:line="240" w:lineRule="auto"/>
        <w:rPr>
          <w:b/>
          <w:bCs/>
          <w:color w:val="000000" w:themeColor="text1"/>
          <w:szCs w:val="12"/>
        </w:rPr>
      </w:pPr>
      <w:r w:rsidRPr="0014049A">
        <w:rPr>
          <w:b/>
          <w:bCs/>
          <w:color w:val="000000" w:themeColor="text1"/>
          <w:szCs w:val="12"/>
        </w:rPr>
        <w:t>TIP</w:t>
      </w:r>
      <w:r w:rsidR="004C654C">
        <w:rPr>
          <w:b/>
          <w:bCs/>
          <w:color w:val="000000" w:themeColor="text1"/>
          <w:szCs w:val="12"/>
        </w:rPr>
        <w:t xml:space="preserve">: </w:t>
      </w:r>
      <w:r w:rsidRPr="0014049A">
        <w:rPr>
          <w:color w:val="000000" w:themeColor="text1"/>
          <w:szCs w:val="12"/>
        </w:rPr>
        <w:t xml:space="preserve">If you do not have an abundance of standing lights in your home, position yourself in front of a window so that the natural light is on your face. </w:t>
      </w:r>
      <w:r w:rsidR="004C654C">
        <w:rPr>
          <w:color w:val="000000" w:themeColor="text1"/>
          <w:szCs w:val="12"/>
        </w:rPr>
        <w:t>However, try to a</w:t>
      </w:r>
      <w:r w:rsidRPr="0014049A">
        <w:rPr>
          <w:color w:val="000000" w:themeColor="text1"/>
          <w:szCs w:val="12"/>
        </w:rPr>
        <w:t>void having windows behind you, as your face will be silhouetted.</w:t>
      </w:r>
    </w:p>
    <w:p w14:paraId="232F75CE" w14:textId="77777777" w:rsidR="0014049A" w:rsidRPr="0014049A" w:rsidRDefault="0014049A" w:rsidP="0014049A">
      <w:pPr>
        <w:spacing w:after="0" w:line="240" w:lineRule="auto"/>
        <w:rPr>
          <w:color w:val="000000" w:themeColor="text1"/>
          <w:szCs w:val="12"/>
        </w:rPr>
      </w:pPr>
    </w:p>
    <w:p w14:paraId="6EC73687" w14:textId="77777777" w:rsidR="0014049A" w:rsidRPr="0014049A" w:rsidRDefault="0014049A" w:rsidP="0014049A">
      <w:pPr>
        <w:spacing w:after="0" w:line="240" w:lineRule="auto"/>
        <w:rPr>
          <w:b/>
          <w:bCs/>
          <w:color w:val="000000" w:themeColor="text1"/>
          <w:szCs w:val="12"/>
        </w:rPr>
      </w:pPr>
      <w:r w:rsidRPr="0014049A">
        <w:rPr>
          <w:b/>
          <w:bCs/>
          <w:color w:val="000000" w:themeColor="text1"/>
          <w:szCs w:val="12"/>
        </w:rPr>
        <w:br w:type="page"/>
      </w:r>
    </w:p>
    <w:p w14:paraId="0BC8E367" w14:textId="77777777" w:rsidR="00E80A27" w:rsidRDefault="00E80A27" w:rsidP="0014049A">
      <w:pPr>
        <w:spacing w:after="0" w:line="240" w:lineRule="auto"/>
        <w:rPr>
          <w:b/>
          <w:bCs/>
          <w:color w:val="FF0000"/>
          <w:sz w:val="24"/>
          <w:szCs w:val="16"/>
        </w:rPr>
      </w:pPr>
    </w:p>
    <w:p w14:paraId="6B83B8F3" w14:textId="580E0BC4" w:rsidR="0014049A" w:rsidRPr="0014049A" w:rsidRDefault="0014049A" w:rsidP="0014049A">
      <w:pPr>
        <w:spacing w:after="0" w:line="240" w:lineRule="auto"/>
        <w:rPr>
          <w:b/>
          <w:bCs/>
          <w:color w:val="FF0000"/>
          <w:sz w:val="24"/>
          <w:szCs w:val="16"/>
        </w:rPr>
      </w:pPr>
      <w:r w:rsidRPr="0014049A">
        <w:rPr>
          <w:b/>
          <w:bCs/>
          <w:color w:val="FF0000"/>
          <w:sz w:val="24"/>
          <w:szCs w:val="16"/>
        </w:rPr>
        <w:t xml:space="preserve">Picture &amp; Sound </w:t>
      </w:r>
    </w:p>
    <w:p w14:paraId="72AA316A" w14:textId="77777777" w:rsidR="00967B82" w:rsidRDefault="00967B82" w:rsidP="00967B82">
      <w:pPr>
        <w:spacing w:after="0" w:line="240" w:lineRule="auto"/>
        <w:rPr>
          <w:b/>
          <w:bCs/>
          <w:color w:val="000000" w:themeColor="text1"/>
          <w:szCs w:val="12"/>
        </w:rPr>
      </w:pPr>
    </w:p>
    <w:p w14:paraId="375B2F4D" w14:textId="0AF251E0" w:rsidR="0014049A" w:rsidRPr="0014049A" w:rsidRDefault="00967B82" w:rsidP="00967B82">
      <w:pPr>
        <w:spacing w:after="0" w:line="240" w:lineRule="auto"/>
        <w:rPr>
          <w:b/>
          <w:bCs/>
          <w:color w:val="000000" w:themeColor="text1"/>
          <w:szCs w:val="12"/>
        </w:rPr>
      </w:pPr>
      <w:r>
        <w:rPr>
          <w:b/>
          <w:bCs/>
          <w:color w:val="000000" w:themeColor="text1"/>
          <w:szCs w:val="12"/>
        </w:rPr>
        <w:t xml:space="preserve">Choose </w:t>
      </w:r>
      <w:r w:rsidR="0014049A" w:rsidRPr="0014049A">
        <w:rPr>
          <w:b/>
          <w:bCs/>
          <w:color w:val="000000" w:themeColor="text1"/>
          <w:szCs w:val="12"/>
        </w:rPr>
        <w:t>a clean background and quiet space free of distractions</w:t>
      </w:r>
      <w:r w:rsidR="00E056F2">
        <w:rPr>
          <w:b/>
          <w:bCs/>
          <w:color w:val="000000" w:themeColor="text1"/>
          <w:szCs w:val="12"/>
        </w:rPr>
        <w:t>.</w:t>
      </w:r>
    </w:p>
    <w:p w14:paraId="40325B8A" w14:textId="77777777" w:rsidR="0014049A" w:rsidRPr="0014049A" w:rsidRDefault="0014049A" w:rsidP="0014049A">
      <w:pPr>
        <w:spacing w:after="0" w:line="240" w:lineRule="auto"/>
        <w:rPr>
          <w:color w:val="000000" w:themeColor="text1"/>
          <w:szCs w:val="12"/>
        </w:rPr>
      </w:pPr>
      <w:r w:rsidRPr="0014049A">
        <w:rPr>
          <w:color w:val="000000" w:themeColor="text1"/>
          <w:szCs w:val="12"/>
        </w:rPr>
        <w:t xml:space="preserve">Set up your presentation in a location where no people, pets, or other sounds will pose as a distraction or interference with your presentation. Any minor movement or sound in the background can pose as a major distraction to your presentation. </w:t>
      </w:r>
    </w:p>
    <w:p w14:paraId="66EE8A4F" w14:textId="77777777" w:rsidR="0014049A" w:rsidRPr="0014049A" w:rsidRDefault="0014049A" w:rsidP="0014049A">
      <w:pPr>
        <w:spacing w:after="0" w:line="240" w:lineRule="auto"/>
        <w:rPr>
          <w:color w:val="000000" w:themeColor="text1"/>
          <w:szCs w:val="12"/>
        </w:rPr>
      </w:pPr>
    </w:p>
    <w:p w14:paraId="683CD5FC" w14:textId="29C879B8" w:rsidR="0014049A" w:rsidRPr="0014049A" w:rsidRDefault="0014049A" w:rsidP="00967B82">
      <w:pPr>
        <w:spacing w:after="0" w:line="240" w:lineRule="auto"/>
        <w:rPr>
          <w:b/>
          <w:bCs/>
          <w:color w:val="000000" w:themeColor="text1"/>
          <w:szCs w:val="12"/>
        </w:rPr>
      </w:pPr>
      <w:r w:rsidRPr="0014049A">
        <w:rPr>
          <w:b/>
          <w:bCs/>
          <w:color w:val="000000" w:themeColor="text1"/>
          <w:szCs w:val="12"/>
        </w:rPr>
        <w:t>Setting up the correct view of the subject</w:t>
      </w:r>
      <w:r w:rsidR="00E056F2">
        <w:rPr>
          <w:b/>
          <w:bCs/>
          <w:color w:val="000000" w:themeColor="text1"/>
          <w:szCs w:val="12"/>
        </w:rPr>
        <w:t>.</w:t>
      </w:r>
    </w:p>
    <w:p w14:paraId="00EA03DC" w14:textId="77777777" w:rsidR="0014049A" w:rsidRPr="0014049A" w:rsidRDefault="0014049A" w:rsidP="0014049A">
      <w:pPr>
        <w:spacing w:after="0" w:line="240" w:lineRule="auto"/>
        <w:rPr>
          <w:color w:val="000000" w:themeColor="text1"/>
          <w:szCs w:val="12"/>
        </w:rPr>
      </w:pPr>
      <w:r w:rsidRPr="0014049A">
        <w:rPr>
          <w:color w:val="000000" w:themeColor="text1"/>
          <w:szCs w:val="12"/>
        </w:rPr>
        <w:t xml:space="preserve">Use your device’s view finder to ensure that the exposure, lighting, and frame are the best they can be. </w:t>
      </w:r>
    </w:p>
    <w:p w14:paraId="2CA2C433" w14:textId="77777777" w:rsidR="0014049A" w:rsidRPr="0014049A" w:rsidRDefault="0014049A" w:rsidP="0014049A">
      <w:pPr>
        <w:spacing w:after="0" w:line="240" w:lineRule="auto"/>
        <w:rPr>
          <w:color w:val="000000" w:themeColor="text1"/>
          <w:szCs w:val="12"/>
        </w:rPr>
      </w:pPr>
      <w:r w:rsidRPr="0014049A">
        <w:rPr>
          <w:color w:val="000000" w:themeColor="text1"/>
          <w:szCs w:val="12"/>
        </w:rPr>
        <w:t xml:space="preserve">Click </w:t>
      </w:r>
      <w:hyperlink r:id="rId9" w:history="1">
        <w:r w:rsidRPr="0014049A">
          <w:rPr>
            <w:rStyle w:val="Hyperlink"/>
            <w:szCs w:val="12"/>
          </w:rPr>
          <w:t>here</w:t>
        </w:r>
      </w:hyperlink>
      <w:r w:rsidRPr="0014049A">
        <w:rPr>
          <w:color w:val="000000" w:themeColor="text1"/>
          <w:szCs w:val="12"/>
        </w:rPr>
        <w:t xml:space="preserve"> for tips on how to best frame the presenter.</w:t>
      </w:r>
    </w:p>
    <w:p w14:paraId="7B4D919F" w14:textId="77777777" w:rsidR="0014049A" w:rsidRPr="0014049A" w:rsidRDefault="0014049A" w:rsidP="0014049A">
      <w:pPr>
        <w:spacing w:after="0" w:line="240" w:lineRule="auto"/>
        <w:rPr>
          <w:b/>
          <w:bCs/>
          <w:color w:val="000000" w:themeColor="text1"/>
          <w:szCs w:val="12"/>
        </w:rPr>
      </w:pPr>
    </w:p>
    <w:p w14:paraId="69D875D6" w14:textId="07A0401E" w:rsidR="0014049A" w:rsidRPr="0014049A" w:rsidRDefault="0014049A" w:rsidP="00967B82">
      <w:pPr>
        <w:spacing w:after="0" w:line="240" w:lineRule="auto"/>
        <w:rPr>
          <w:b/>
          <w:bCs/>
          <w:color w:val="000000" w:themeColor="text1"/>
          <w:szCs w:val="12"/>
        </w:rPr>
      </w:pPr>
      <w:r w:rsidRPr="0014049A">
        <w:rPr>
          <w:b/>
          <w:bCs/>
          <w:color w:val="000000" w:themeColor="text1"/>
          <w:szCs w:val="12"/>
        </w:rPr>
        <w:t>First impressions are everything</w:t>
      </w:r>
      <w:r w:rsidR="00E056F2">
        <w:rPr>
          <w:b/>
          <w:bCs/>
          <w:color w:val="000000" w:themeColor="text1"/>
          <w:szCs w:val="12"/>
        </w:rPr>
        <w:t>!</w:t>
      </w:r>
    </w:p>
    <w:p w14:paraId="1E434005" w14:textId="77777777" w:rsidR="00E056F2" w:rsidRDefault="0014049A" w:rsidP="0014049A">
      <w:pPr>
        <w:spacing w:after="0" w:line="240" w:lineRule="auto"/>
        <w:rPr>
          <w:color w:val="000000" w:themeColor="text1"/>
          <w:szCs w:val="12"/>
        </w:rPr>
      </w:pPr>
      <w:r w:rsidRPr="0014049A">
        <w:rPr>
          <w:color w:val="000000" w:themeColor="text1"/>
          <w:szCs w:val="12"/>
        </w:rPr>
        <w:t xml:space="preserve">No matter where you are filming your presentation, an essential component of delivering a professional presentation is appearance! </w:t>
      </w:r>
    </w:p>
    <w:p w14:paraId="5DDD0761" w14:textId="77777777" w:rsidR="00631F73" w:rsidRDefault="00631F73" w:rsidP="0014049A">
      <w:pPr>
        <w:spacing w:after="0" w:line="240" w:lineRule="auto"/>
        <w:rPr>
          <w:color w:val="000000" w:themeColor="text1"/>
          <w:szCs w:val="12"/>
        </w:rPr>
      </w:pPr>
    </w:p>
    <w:p w14:paraId="210528F0" w14:textId="0E5D7825" w:rsidR="00631F73" w:rsidRDefault="00631F73" w:rsidP="0014049A">
      <w:pPr>
        <w:spacing w:after="0" w:line="240" w:lineRule="auto"/>
        <w:rPr>
          <w:color w:val="000000" w:themeColor="text1"/>
          <w:szCs w:val="12"/>
        </w:rPr>
      </w:pPr>
      <w:r>
        <w:rPr>
          <w:color w:val="000000" w:themeColor="text1"/>
          <w:szCs w:val="12"/>
        </w:rPr>
        <w:t>**</w:t>
      </w:r>
      <w:r w:rsidR="0014049A" w:rsidRPr="0014049A">
        <w:rPr>
          <w:color w:val="000000" w:themeColor="text1"/>
          <w:szCs w:val="12"/>
        </w:rPr>
        <w:t xml:space="preserve">Student members are </w:t>
      </w:r>
      <w:r>
        <w:rPr>
          <w:color w:val="000000" w:themeColor="text1"/>
          <w:szCs w:val="12"/>
        </w:rPr>
        <w:t xml:space="preserve">required to dress professionally when recording your presentation. FCCLA encourages you to “Rock the Red” in your official uniform, if possible, or your favorite FCCLA polo. </w:t>
      </w:r>
      <w:r w:rsidR="0014049A" w:rsidRPr="0014049A">
        <w:rPr>
          <w:color w:val="000000" w:themeColor="text1"/>
          <w:szCs w:val="12"/>
        </w:rPr>
        <w:t xml:space="preserve"> </w:t>
      </w:r>
    </w:p>
    <w:p w14:paraId="49063108" w14:textId="77777777" w:rsidR="00631F73" w:rsidRDefault="00631F73" w:rsidP="0014049A">
      <w:pPr>
        <w:spacing w:after="0" w:line="240" w:lineRule="auto"/>
        <w:rPr>
          <w:color w:val="000000" w:themeColor="text1"/>
          <w:szCs w:val="12"/>
        </w:rPr>
      </w:pPr>
    </w:p>
    <w:p w14:paraId="302D78B9" w14:textId="3A50BB2B" w:rsidR="0014049A" w:rsidRPr="0014049A" w:rsidRDefault="00631F73" w:rsidP="0014049A">
      <w:pPr>
        <w:spacing w:after="0" w:line="240" w:lineRule="auto"/>
        <w:rPr>
          <w:color w:val="000000" w:themeColor="text1"/>
          <w:szCs w:val="12"/>
        </w:rPr>
      </w:pPr>
      <w:r>
        <w:rPr>
          <w:color w:val="000000" w:themeColor="text1"/>
          <w:szCs w:val="12"/>
        </w:rPr>
        <w:t>**</w:t>
      </w:r>
      <w:r w:rsidR="0014049A" w:rsidRPr="0014049A">
        <w:rPr>
          <w:color w:val="000000" w:themeColor="text1"/>
          <w:szCs w:val="12"/>
        </w:rPr>
        <w:t xml:space="preserve">Advisers, </w:t>
      </w:r>
      <w:r w:rsidR="002E0F6C">
        <w:rPr>
          <w:color w:val="000000" w:themeColor="text1"/>
          <w:szCs w:val="12"/>
        </w:rPr>
        <w:t>a</w:t>
      </w:r>
      <w:r w:rsidR="0014049A" w:rsidRPr="0014049A">
        <w:rPr>
          <w:color w:val="000000" w:themeColor="text1"/>
          <w:szCs w:val="12"/>
        </w:rPr>
        <w:t xml:space="preserve">lumni, </w:t>
      </w:r>
      <w:r w:rsidR="002E0F6C">
        <w:rPr>
          <w:color w:val="000000" w:themeColor="text1"/>
          <w:szCs w:val="12"/>
        </w:rPr>
        <w:t>p</w:t>
      </w:r>
      <w:r w:rsidR="0014049A" w:rsidRPr="0014049A">
        <w:rPr>
          <w:color w:val="000000" w:themeColor="text1"/>
          <w:szCs w:val="12"/>
        </w:rPr>
        <w:t xml:space="preserve">artners and other adults are </w:t>
      </w:r>
      <w:r w:rsidR="00DE6C52">
        <w:rPr>
          <w:color w:val="000000" w:themeColor="text1"/>
          <w:szCs w:val="12"/>
        </w:rPr>
        <w:t>asked</w:t>
      </w:r>
      <w:r w:rsidR="0014049A" w:rsidRPr="0014049A">
        <w:rPr>
          <w:color w:val="000000" w:themeColor="text1"/>
          <w:szCs w:val="12"/>
        </w:rPr>
        <w:t xml:space="preserve"> to wear business casual or professional attire when recording your presentation</w:t>
      </w:r>
      <w:r w:rsidR="00E056F2">
        <w:rPr>
          <w:color w:val="000000" w:themeColor="text1"/>
          <w:szCs w:val="12"/>
        </w:rPr>
        <w:t>.</w:t>
      </w:r>
    </w:p>
    <w:p w14:paraId="3D02BEE2" w14:textId="77777777" w:rsidR="00967B82" w:rsidRDefault="00967B82" w:rsidP="0014049A">
      <w:pPr>
        <w:spacing w:after="0" w:line="240" w:lineRule="auto"/>
        <w:rPr>
          <w:b/>
          <w:bCs/>
          <w:color w:val="000000" w:themeColor="text1"/>
          <w:szCs w:val="12"/>
        </w:rPr>
      </w:pPr>
    </w:p>
    <w:p w14:paraId="5B7D0CD9" w14:textId="46E19B42" w:rsidR="0014049A" w:rsidRPr="0014049A" w:rsidRDefault="0014049A" w:rsidP="0014049A">
      <w:pPr>
        <w:spacing w:after="0" w:line="240" w:lineRule="auto"/>
        <w:rPr>
          <w:color w:val="000000" w:themeColor="text1"/>
          <w:szCs w:val="12"/>
        </w:rPr>
      </w:pPr>
      <w:r w:rsidRPr="0014049A">
        <w:rPr>
          <w:b/>
          <w:bCs/>
          <w:color w:val="000000" w:themeColor="text1"/>
          <w:szCs w:val="12"/>
        </w:rPr>
        <w:t>TIP:</w:t>
      </w:r>
      <w:r w:rsidRPr="0014049A">
        <w:rPr>
          <w:color w:val="000000" w:themeColor="text1"/>
          <w:szCs w:val="12"/>
        </w:rPr>
        <w:t xml:space="preserve"> You can check your appearance using your devices’ camera </w:t>
      </w:r>
      <w:r w:rsidR="00E056F2">
        <w:rPr>
          <w:color w:val="000000" w:themeColor="text1"/>
          <w:szCs w:val="12"/>
        </w:rPr>
        <w:t>prior to recording your presentation. This can be found by using your device search bar</w:t>
      </w:r>
      <w:r w:rsidRPr="0014049A">
        <w:rPr>
          <w:color w:val="000000" w:themeColor="text1"/>
          <w:szCs w:val="12"/>
        </w:rPr>
        <w:t xml:space="preserve">. </w:t>
      </w:r>
      <w:r w:rsidR="00E056F2">
        <w:rPr>
          <w:color w:val="000000" w:themeColor="text1"/>
          <w:szCs w:val="12"/>
        </w:rPr>
        <w:t>Using your camera can also help</w:t>
      </w:r>
      <w:r w:rsidRPr="0014049A">
        <w:rPr>
          <w:color w:val="000000" w:themeColor="text1"/>
          <w:szCs w:val="12"/>
        </w:rPr>
        <w:t xml:space="preserve"> you </w:t>
      </w:r>
      <w:r w:rsidR="00E056F2">
        <w:rPr>
          <w:color w:val="000000" w:themeColor="text1"/>
          <w:szCs w:val="12"/>
        </w:rPr>
        <w:t xml:space="preserve">to </w:t>
      </w:r>
      <w:r w:rsidRPr="0014049A">
        <w:rPr>
          <w:color w:val="000000" w:themeColor="text1"/>
          <w:szCs w:val="12"/>
        </w:rPr>
        <w:t>locate any distractions in your surroundings.</w:t>
      </w:r>
    </w:p>
    <w:p w14:paraId="61B2B6B8" w14:textId="0624468C" w:rsidR="00731CB2" w:rsidRPr="0014049A" w:rsidRDefault="00731CB2" w:rsidP="0014049A">
      <w:pPr>
        <w:spacing w:after="0" w:line="240" w:lineRule="auto"/>
        <w:rPr>
          <w:b/>
          <w:bCs/>
          <w:color w:val="000000" w:themeColor="text1"/>
          <w:szCs w:val="12"/>
        </w:rPr>
      </w:pPr>
    </w:p>
    <w:p w14:paraId="16903CF4" w14:textId="77777777" w:rsidR="00967B82" w:rsidRDefault="00967B82" w:rsidP="0014049A">
      <w:pPr>
        <w:spacing w:after="0" w:line="240" w:lineRule="auto"/>
        <w:rPr>
          <w:b/>
          <w:bCs/>
          <w:color w:val="000000" w:themeColor="text1"/>
          <w:szCs w:val="12"/>
        </w:rPr>
      </w:pPr>
    </w:p>
    <w:p w14:paraId="4302311F" w14:textId="2D61A8AA" w:rsidR="0014049A" w:rsidRPr="0014049A" w:rsidRDefault="0014049A" w:rsidP="0014049A">
      <w:pPr>
        <w:spacing w:after="0" w:line="240" w:lineRule="auto"/>
        <w:rPr>
          <w:b/>
          <w:bCs/>
          <w:color w:val="FF0000"/>
          <w:sz w:val="24"/>
          <w:szCs w:val="16"/>
        </w:rPr>
      </w:pPr>
      <w:r w:rsidRPr="0014049A">
        <w:rPr>
          <w:b/>
          <w:bCs/>
          <w:color w:val="FF0000"/>
          <w:sz w:val="24"/>
          <w:szCs w:val="16"/>
        </w:rPr>
        <w:t xml:space="preserve">General Tips </w:t>
      </w:r>
    </w:p>
    <w:p w14:paraId="46743FB9" w14:textId="77777777" w:rsidR="00967B82" w:rsidRDefault="00967B82" w:rsidP="00967B82">
      <w:pPr>
        <w:spacing w:after="0" w:line="240" w:lineRule="auto"/>
        <w:rPr>
          <w:b/>
          <w:bCs/>
          <w:color w:val="000000" w:themeColor="text1"/>
          <w:szCs w:val="12"/>
        </w:rPr>
      </w:pPr>
    </w:p>
    <w:p w14:paraId="46233DCA" w14:textId="51A046F8" w:rsidR="0014049A" w:rsidRPr="0014049A" w:rsidRDefault="0014049A" w:rsidP="00967B82">
      <w:pPr>
        <w:spacing w:after="0" w:line="240" w:lineRule="auto"/>
        <w:rPr>
          <w:b/>
          <w:bCs/>
          <w:color w:val="000000" w:themeColor="text1"/>
          <w:szCs w:val="12"/>
        </w:rPr>
      </w:pPr>
      <w:r w:rsidRPr="0014049A">
        <w:rPr>
          <w:b/>
          <w:bCs/>
          <w:color w:val="000000" w:themeColor="text1"/>
          <w:szCs w:val="12"/>
        </w:rPr>
        <w:t>Treat your virtual presentation like any other in-person presentation</w:t>
      </w:r>
      <w:r w:rsidR="00E056F2">
        <w:rPr>
          <w:b/>
          <w:bCs/>
          <w:color w:val="000000" w:themeColor="text1"/>
          <w:szCs w:val="12"/>
        </w:rPr>
        <w:t>.</w:t>
      </w:r>
    </w:p>
    <w:p w14:paraId="51064BD1" w14:textId="77777777" w:rsidR="0014049A" w:rsidRPr="0014049A" w:rsidRDefault="0014049A" w:rsidP="0014049A">
      <w:pPr>
        <w:spacing w:after="0" w:line="240" w:lineRule="auto"/>
        <w:rPr>
          <w:color w:val="000000" w:themeColor="text1"/>
          <w:szCs w:val="12"/>
        </w:rPr>
      </w:pPr>
      <w:r w:rsidRPr="0014049A">
        <w:rPr>
          <w:color w:val="000000" w:themeColor="text1"/>
          <w:szCs w:val="12"/>
        </w:rPr>
        <w:t xml:space="preserve">Memorizing your script before-hand, in conjunction with well-organized materials will work wonders for the overall quality of the presentation. Post-It notes are a great way to create quick reminders on your screen to see while recording. </w:t>
      </w:r>
    </w:p>
    <w:p w14:paraId="373BAC76" w14:textId="77777777" w:rsidR="00DE6C52" w:rsidRDefault="00DE6C52" w:rsidP="0014049A">
      <w:pPr>
        <w:spacing w:after="0" w:line="240" w:lineRule="auto"/>
        <w:rPr>
          <w:b/>
          <w:bCs/>
          <w:color w:val="000000" w:themeColor="text1"/>
          <w:szCs w:val="12"/>
        </w:rPr>
      </w:pPr>
    </w:p>
    <w:p w14:paraId="79977E2B" w14:textId="46293DFB" w:rsidR="0014049A" w:rsidRPr="0014049A" w:rsidRDefault="0014049A" w:rsidP="0014049A">
      <w:pPr>
        <w:spacing w:after="0" w:line="240" w:lineRule="auto"/>
        <w:rPr>
          <w:color w:val="000000" w:themeColor="text1"/>
          <w:szCs w:val="12"/>
        </w:rPr>
      </w:pPr>
      <w:r w:rsidRPr="0014049A">
        <w:rPr>
          <w:b/>
          <w:bCs/>
          <w:color w:val="000000" w:themeColor="text1"/>
          <w:szCs w:val="12"/>
        </w:rPr>
        <w:t>Reminder</w:t>
      </w:r>
      <w:r w:rsidRPr="0014049A">
        <w:rPr>
          <w:color w:val="000000" w:themeColor="text1"/>
          <w:szCs w:val="12"/>
        </w:rPr>
        <w:t xml:space="preserve"> - one the greatest benefit of recording a presentation is the ability to start over if necessary!</w:t>
      </w:r>
    </w:p>
    <w:p w14:paraId="21B18FB1" w14:textId="77777777" w:rsidR="00967B82" w:rsidRDefault="00967B82" w:rsidP="00967B82">
      <w:pPr>
        <w:spacing w:after="0" w:line="240" w:lineRule="auto"/>
        <w:rPr>
          <w:b/>
          <w:bCs/>
          <w:color w:val="000000" w:themeColor="text1"/>
          <w:szCs w:val="12"/>
        </w:rPr>
      </w:pPr>
    </w:p>
    <w:p w14:paraId="43D03161" w14:textId="74BD6AA7" w:rsidR="0014049A" w:rsidRPr="0014049A" w:rsidRDefault="0014049A" w:rsidP="00967B82">
      <w:pPr>
        <w:spacing w:after="0" w:line="240" w:lineRule="auto"/>
        <w:rPr>
          <w:b/>
          <w:bCs/>
          <w:color w:val="000000" w:themeColor="text1"/>
          <w:szCs w:val="12"/>
        </w:rPr>
      </w:pPr>
      <w:r w:rsidRPr="0014049A">
        <w:rPr>
          <w:b/>
          <w:bCs/>
          <w:color w:val="000000" w:themeColor="text1"/>
          <w:szCs w:val="12"/>
        </w:rPr>
        <w:t>Be engaging, and don’t forget to smile!</w:t>
      </w:r>
    </w:p>
    <w:p w14:paraId="25033686" w14:textId="77777777" w:rsidR="0014049A" w:rsidRPr="0014049A" w:rsidRDefault="0014049A" w:rsidP="0014049A">
      <w:pPr>
        <w:spacing w:after="0" w:line="240" w:lineRule="auto"/>
        <w:rPr>
          <w:b/>
          <w:bCs/>
          <w:color w:val="000000" w:themeColor="text1"/>
          <w:szCs w:val="12"/>
        </w:rPr>
      </w:pPr>
      <w:r w:rsidRPr="0014049A">
        <w:rPr>
          <w:color w:val="000000" w:themeColor="text1"/>
          <w:szCs w:val="12"/>
        </w:rPr>
        <w:t>Get out of your comfort zone by using more enthusiasm than may necessarily feel natural, as recordings do not always showcase natural energy to its fullest!</w:t>
      </w:r>
    </w:p>
    <w:p w14:paraId="35BD88FA" w14:textId="77777777" w:rsidR="00967B82" w:rsidRDefault="00967B82" w:rsidP="00967B82">
      <w:pPr>
        <w:spacing w:after="0" w:line="240" w:lineRule="auto"/>
        <w:rPr>
          <w:b/>
          <w:bCs/>
          <w:color w:val="000000" w:themeColor="text1"/>
          <w:szCs w:val="12"/>
        </w:rPr>
      </w:pPr>
    </w:p>
    <w:p w14:paraId="074F75D2" w14:textId="64F2565E" w:rsidR="0014049A" w:rsidRPr="0014049A" w:rsidRDefault="00967B82" w:rsidP="00967B82">
      <w:pPr>
        <w:spacing w:after="0" w:line="240" w:lineRule="auto"/>
        <w:rPr>
          <w:b/>
          <w:bCs/>
          <w:color w:val="000000" w:themeColor="text1"/>
          <w:szCs w:val="12"/>
        </w:rPr>
      </w:pPr>
      <w:r>
        <w:rPr>
          <w:b/>
          <w:bCs/>
          <w:color w:val="000000" w:themeColor="text1"/>
          <w:szCs w:val="12"/>
        </w:rPr>
        <w:t>Timing is everything!</w:t>
      </w:r>
    </w:p>
    <w:p w14:paraId="101508BC" w14:textId="3CEC496F" w:rsidR="00E80A27" w:rsidRPr="00DE6C52" w:rsidRDefault="0014049A" w:rsidP="0014049A">
      <w:pPr>
        <w:spacing w:after="0" w:line="240" w:lineRule="auto"/>
        <w:rPr>
          <w:color w:val="000000" w:themeColor="text1"/>
          <w:szCs w:val="12"/>
        </w:rPr>
      </w:pPr>
      <w:r w:rsidRPr="0014049A">
        <w:rPr>
          <w:color w:val="000000" w:themeColor="text1"/>
          <w:szCs w:val="12"/>
        </w:rPr>
        <w:t>Be mindful of your presentations time limits</w:t>
      </w:r>
    </w:p>
    <w:p w14:paraId="5130A113" w14:textId="77777777" w:rsidR="00E056F2" w:rsidRDefault="00E056F2" w:rsidP="0014049A">
      <w:pPr>
        <w:spacing w:after="0" w:line="240" w:lineRule="auto"/>
        <w:rPr>
          <w:b/>
          <w:bCs/>
          <w:color w:val="FF0000"/>
          <w:sz w:val="24"/>
          <w:szCs w:val="16"/>
        </w:rPr>
      </w:pPr>
    </w:p>
    <w:p w14:paraId="46CEF4C2" w14:textId="34C8A2A9" w:rsidR="0014049A" w:rsidRDefault="0014049A" w:rsidP="0014049A">
      <w:pPr>
        <w:spacing w:after="0" w:line="240" w:lineRule="auto"/>
        <w:rPr>
          <w:b/>
          <w:bCs/>
          <w:color w:val="FF0000"/>
          <w:sz w:val="24"/>
          <w:szCs w:val="16"/>
        </w:rPr>
      </w:pPr>
      <w:r w:rsidRPr="0014049A">
        <w:rPr>
          <w:b/>
          <w:bCs/>
          <w:color w:val="FF0000"/>
          <w:sz w:val="24"/>
          <w:szCs w:val="16"/>
        </w:rPr>
        <w:t>Additional Resources</w:t>
      </w:r>
    </w:p>
    <w:p w14:paraId="476411E3" w14:textId="77777777" w:rsidR="00E80A27" w:rsidRPr="0014049A" w:rsidRDefault="00E80A27" w:rsidP="0014049A">
      <w:pPr>
        <w:spacing w:after="0" w:line="240" w:lineRule="auto"/>
        <w:rPr>
          <w:b/>
          <w:bCs/>
          <w:color w:val="FF0000"/>
          <w:sz w:val="24"/>
          <w:szCs w:val="16"/>
        </w:rPr>
      </w:pPr>
    </w:p>
    <w:p w14:paraId="0D9EBC19" w14:textId="1DA2BAF7" w:rsidR="00E80A27" w:rsidRPr="00663590" w:rsidRDefault="006E27BB" w:rsidP="00663590">
      <w:pPr>
        <w:pStyle w:val="ListParagraph"/>
        <w:numPr>
          <w:ilvl w:val="0"/>
          <w:numId w:val="41"/>
        </w:numPr>
        <w:spacing w:after="0" w:line="240" w:lineRule="auto"/>
        <w:rPr>
          <w:color w:val="000000" w:themeColor="text1"/>
          <w:szCs w:val="12"/>
        </w:rPr>
      </w:pPr>
      <w:hyperlink r:id="rId10" w:history="1">
        <w:r w:rsidR="0014049A" w:rsidRPr="00663590">
          <w:rPr>
            <w:rStyle w:val="Hyperlink"/>
            <w:szCs w:val="12"/>
          </w:rPr>
          <w:t>How to Record a Presentation</w:t>
        </w:r>
      </w:hyperlink>
    </w:p>
    <w:p w14:paraId="5D6ACC1E" w14:textId="238F877C" w:rsidR="00821FCC" w:rsidRPr="00663590" w:rsidRDefault="006E27BB" w:rsidP="00663590">
      <w:pPr>
        <w:pStyle w:val="ListParagraph"/>
        <w:numPr>
          <w:ilvl w:val="0"/>
          <w:numId w:val="41"/>
        </w:numPr>
        <w:spacing w:after="0" w:line="240" w:lineRule="auto"/>
        <w:rPr>
          <w:color w:val="000000" w:themeColor="text1"/>
          <w:szCs w:val="12"/>
        </w:rPr>
      </w:pPr>
      <w:hyperlink r:id="rId11" w:history="1">
        <w:r w:rsidR="0014049A" w:rsidRPr="00663590">
          <w:rPr>
            <w:rStyle w:val="Hyperlink"/>
            <w:szCs w:val="12"/>
          </w:rPr>
          <w:t>Improve Your Presentation Skills</w:t>
        </w:r>
      </w:hyperlink>
    </w:p>
    <w:sectPr w:rsidR="00821FCC" w:rsidRPr="00663590" w:rsidSect="00BA30B0">
      <w:headerReference w:type="default" r:id="rId12"/>
      <w:footerReference w:type="default" r:id="rId13"/>
      <w:pgSz w:w="12240" w:h="15840"/>
      <w:pgMar w:top="1530" w:right="540" w:bottom="1260" w:left="63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BC71F" w14:textId="77777777" w:rsidR="006E27BB" w:rsidRDefault="006E27BB" w:rsidP="002F30CD">
      <w:pPr>
        <w:spacing w:after="0" w:line="240" w:lineRule="auto"/>
      </w:pPr>
      <w:r>
        <w:separator/>
      </w:r>
    </w:p>
  </w:endnote>
  <w:endnote w:type="continuationSeparator" w:id="0">
    <w:p w14:paraId="0C7B9EC1" w14:textId="77777777" w:rsidR="006E27BB" w:rsidRDefault="006E27BB" w:rsidP="002F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CDBAD" w14:textId="1F0CB732" w:rsidR="002F30CD" w:rsidRDefault="00B87303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BA612A0" wp14:editId="09E52501">
          <wp:simplePos x="0" y="0"/>
          <wp:positionH relativeFrom="column">
            <wp:posOffset>-548005</wp:posOffset>
          </wp:positionH>
          <wp:positionV relativeFrom="page">
            <wp:posOffset>9270365</wp:posOffset>
          </wp:positionV>
          <wp:extent cx="7933055" cy="873760"/>
          <wp:effectExtent l="0" t="0" r="0" b="2540"/>
          <wp:wrapSquare wrapText="bothSides"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ieve in Yourself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530"/>
                  <a:stretch/>
                </pic:blipFill>
                <pic:spPr bwMode="auto">
                  <a:xfrm>
                    <a:off x="0" y="0"/>
                    <a:ext cx="7933055" cy="873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2A6FE" w14:textId="77777777" w:rsidR="006E27BB" w:rsidRDefault="006E27BB" w:rsidP="002F30CD">
      <w:pPr>
        <w:spacing w:after="0" w:line="240" w:lineRule="auto"/>
      </w:pPr>
      <w:r>
        <w:separator/>
      </w:r>
    </w:p>
  </w:footnote>
  <w:footnote w:type="continuationSeparator" w:id="0">
    <w:p w14:paraId="5D9F74F6" w14:textId="77777777" w:rsidR="006E27BB" w:rsidRDefault="006E27BB" w:rsidP="002F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083BC" w14:textId="55886088" w:rsidR="00BA30B0" w:rsidRDefault="00BA30B0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BEC250F" wp14:editId="262A7A56">
          <wp:simplePos x="0" y="0"/>
          <wp:positionH relativeFrom="column">
            <wp:posOffset>-438150</wp:posOffset>
          </wp:positionH>
          <wp:positionV relativeFrom="page">
            <wp:posOffset>-85090</wp:posOffset>
          </wp:positionV>
          <wp:extent cx="7195820" cy="1104900"/>
          <wp:effectExtent l="0" t="0" r="0" b="0"/>
          <wp:wrapNone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ieve in Yourself NCM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56"/>
                  <a:stretch/>
                </pic:blipFill>
                <pic:spPr bwMode="auto">
                  <a:xfrm>
                    <a:off x="0" y="0"/>
                    <a:ext cx="7195820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2CDB"/>
    <w:multiLevelType w:val="hybridMultilevel"/>
    <w:tmpl w:val="2C0C19F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14798B"/>
    <w:multiLevelType w:val="multilevel"/>
    <w:tmpl w:val="4E84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4B82802"/>
    <w:multiLevelType w:val="multilevel"/>
    <w:tmpl w:val="4E84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8B36FB0"/>
    <w:multiLevelType w:val="hybridMultilevel"/>
    <w:tmpl w:val="D7765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1A5EC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6B7"/>
    <w:multiLevelType w:val="multilevel"/>
    <w:tmpl w:val="4E84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A883255"/>
    <w:multiLevelType w:val="hybridMultilevel"/>
    <w:tmpl w:val="4E0ED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32E84"/>
    <w:multiLevelType w:val="multilevel"/>
    <w:tmpl w:val="8D58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4E0041"/>
    <w:multiLevelType w:val="multilevel"/>
    <w:tmpl w:val="F8F8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C47DC"/>
    <w:multiLevelType w:val="multilevel"/>
    <w:tmpl w:val="4E84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C449E4"/>
    <w:multiLevelType w:val="multilevel"/>
    <w:tmpl w:val="4E84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70B3F1E"/>
    <w:multiLevelType w:val="multilevel"/>
    <w:tmpl w:val="4E84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AA615E5"/>
    <w:multiLevelType w:val="hybridMultilevel"/>
    <w:tmpl w:val="2C565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E57687"/>
    <w:multiLevelType w:val="multilevel"/>
    <w:tmpl w:val="4E84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0100AE6"/>
    <w:multiLevelType w:val="multilevel"/>
    <w:tmpl w:val="4E84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3BC6DFD"/>
    <w:multiLevelType w:val="hybridMultilevel"/>
    <w:tmpl w:val="0CCC6278"/>
    <w:lvl w:ilvl="0" w:tplc="27961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44B5B"/>
    <w:multiLevelType w:val="multilevel"/>
    <w:tmpl w:val="5D34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8D3F62"/>
    <w:multiLevelType w:val="hybridMultilevel"/>
    <w:tmpl w:val="AACCF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2C635F"/>
    <w:multiLevelType w:val="hybridMultilevel"/>
    <w:tmpl w:val="6B286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B0118"/>
    <w:multiLevelType w:val="multilevel"/>
    <w:tmpl w:val="A2D65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0A95D56"/>
    <w:multiLevelType w:val="hybridMultilevel"/>
    <w:tmpl w:val="EA56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96E3C45"/>
    <w:multiLevelType w:val="multilevel"/>
    <w:tmpl w:val="4E84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AF26711"/>
    <w:multiLevelType w:val="hybridMultilevel"/>
    <w:tmpl w:val="76E23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62095"/>
    <w:multiLevelType w:val="multilevel"/>
    <w:tmpl w:val="4E84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CA635F1"/>
    <w:multiLevelType w:val="multilevel"/>
    <w:tmpl w:val="4E84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1736EE3"/>
    <w:multiLevelType w:val="multilevel"/>
    <w:tmpl w:val="8132B9C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823077"/>
    <w:multiLevelType w:val="multilevel"/>
    <w:tmpl w:val="FF84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542D28"/>
    <w:multiLevelType w:val="hybridMultilevel"/>
    <w:tmpl w:val="0AB62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6B694E"/>
    <w:multiLevelType w:val="hybridMultilevel"/>
    <w:tmpl w:val="49DE18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4D2750"/>
    <w:multiLevelType w:val="multilevel"/>
    <w:tmpl w:val="4E84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D583C9B"/>
    <w:multiLevelType w:val="hybridMultilevel"/>
    <w:tmpl w:val="8B4A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1431E"/>
    <w:multiLevelType w:val="hybridMultilevel"/>
    <w:tmpl w:val="0A7A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2953AE8"/>
    <w:multiLevelType w:val="multilevel"/>
    <w:tmpl w:val="0C76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394450"/>
    <w:multiLevelType w:val="multilevel"/>
    <w:tmpl w:val="4E84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7600A1D"/>
    <w:multiLevelType w:val="hybridMultilevel"/>
    <w:tmpl w:val="3A485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367FED"/>
    <w:multiLevelType w:val="multilevel"/>
    <w:tmpl w:val="05DC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E371F0"/>
    <w:multiLevelType w:val="multilevel"/>
    <w:tmpl w:val="4E84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6E7552D5"/>
    <w:multiLevelType w:val="hybridMultilevel"/>
    <w:tmpl w:val="DB3058DC"/>
    <w:lvl w:ilvl="0" w:tplc="00366E3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D5D41"/>
    <w:multiLevelType w:val="multilevel"/>
    <w:tmpl w:val="4E84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72491C58"/>
    <w:multiLevelType w:val="multilevel"/>
    <w:tmpl w:val="0070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CE4320"/>
    <w:multiLevelType w:val="multilevel"/>
    <w:tmpl w:val="4E84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81059A8"/>
    <w:multiLevelType w:val="hybridMultilevel"/>
    <w:tmpl w:val="B5E82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5"/>
  </w:num>
  <w:num w:numId="4">
    <w:abstractNumId w:val="36"/>
  </w:num>
  <w:num w:numId="5">
    <w:abstractNumId w:val="7"/>
  </w:num>
  <w:num w:numId="6">
    <w:abstractNumId w:val="6"/>
  </w:num>
  <w:num w:numId="7">
    <w:abstractNumId w:val="3"/>
  </w:num>
  <w:num w:numId="8">
    <w:abstractNumId w:val="21"/>
  </w:num>
  <w:num w:numId="9">
    <w:abstractNumId w:val="27"/>
  </w:num>
  <w:num w:numId="10">
    <w:abstractNumId w:val="4"/>
  </w:num>
  <w:num w:numId="11">
    <w:abstractNumId w:val="23"/>
  </w:num>
  <w:num w:numId="12">
    <w:abstractNumId w:val="33"/>
  </w:num>
  <w:num w:numId="13">
    <w:abstractNumId w:val="24"/>
  </w:num>
  <w:num w:numId="14">
    <w:abstractNumId w:val="25"/>
  </w:num>
  <w:num w:numId="15">
    <w:abstractNumId w:val="15"/>
  </w:num>
  <w:num w:numId="16">
    <w:abstractNumId w:val="38"/>
  </w:num>
  <w:num w:numId="17">
    <w:abstractNumId w:val="40"/>
  </w:num>
  <w:num w:numId="18">
    <w:abstractNumId w:val="16"/>
  </w:num>
  <w:num w:numId="19">
    <w:abstractNumId w:val="11"/>
  </w:num>
  <w:num w:numId="20">
    <w:abstractNumId w:val="34"/>
  </w:num>
  <w:num w:numId="21">
    <w:abstractNumId w:val="31"/>
  </w:num>
  <w:num w:numId="22">
    <w:abstractNumId w:val="28"/>
  </w:num>
  <w:num w:numId="23">
    <w:abstractNumId w:val="9"/>
  </w:num>
  <w:num w:numId="24">
    <w:abstractNumId w:val="8"/>
  </w:num>
  <w:num w:numId="25">
    <w:abstractNumId w:val="2"/>
  </w:num>
  <w:num w:numId="26">
    <w:abstractNumId w:val="35"/>
  </w:num>
  <w:num w:numId="27">
    <w:abstractNumId w:val="20"/>
  </w:num>
  <w:num w:numId="28">
    <w:abstractNumId w:val="37"/>
  </w:num>
  <w:num w:numId="29">
    <w:abstractNumId w:val="10"/>
  </w:num>
  <w:num w:numId="30">
    <w:abstractNumId w:val="18"/>
  </w:num>
  <w:num w:numId="31">
    <w:abstractNumId w:val="22"/>
  </w:num>
  <w:num w:numId="32">
    <w:abstractNumId w:val="13"/>
  </w:num>
  <w:num w:numId="33">
    <w:abstractNumId w:val="32"/>
  </w:num>
  <w:num w:numId="34">
    <w:abstractNumId w:val="39"/>
  </w:num>
  <w:num w:numId="35">
    <w:abstractNumId w:val="1"/>
  </w:num>
  <w:num w:numId="36">
    <w:abstractNumId w:val="12"/>
  </w:num>
  <w:num w:numId="37">
    <w:abstractNumId w:val="14"/>
  </w:num>
  <w:num w:numId="38">
    <w:abstractNumId w:val="17"/>
  </w:num>
  <w:num w:numId="39">
    <w:abstractNumId w:val="26"/>
  </w:num>
  <w:num w:numId="40">
    <w:abstractNumId w:val="1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B7"/>
    <w:rsid w:val="00031200"/>
    <w:rsid w:val="00040D4C"/>
    <w:rsid w:val="00041345"/>
    <w:rsid w:val="00041D72"/>
    <w:rsid w:val="0008421A"/>
    <w:rsid w:val="000B5B69"/>
    <w:rsid w:val="000C15A7"/>
    <w:rsid w:val="000E1D20"/>
    <w:rsid w:val="000F1A3B"/>
    <w:rsid w:val="0014049A"/>
    <w:rsid w:val="001801AF"/>
    <w:rsid w:val="0018296A"/>
    <w:rsid w:val="001B1787"/>
    <w:rsid w:val="001F4FAC"/>
    <w:rsid w:val="001F7FEB"/>
    <w:rsid w:val="00213997"/>
    <w:rsid w:val="00221833"/>
    <w:rsid w:val="00224D78"/>
    <w:rsid w:val="002536A1"/>
    <w:rsid w:val="00281685"/>
    <w:rsid w:val="002A50BB"/>
    <w:rsid w:val="002B4B9C"/>
    <w:rsid w:val="002E0591"/>
    <w:rsid w:val="002E0F6C"/>
    <w:rsid w:val="002F2734"/>
    <w:rsid w:val="002F30CD"/>
    <w:rsid w:val="0030593A"/>
    <w:rsid w:val="003471B7"/>
    <w:rsid w:val="00386FAB"/>
    <w:rsid w:val="003A1C9A"/>
    <w:rsid w:val="003C2313"/>
    <w:rsid w:val="003D4FB5"/>
    <w:rsid w:val="003E078A"/>
    <w:rsid w:val="004006FD"/>
    <w:rsid w:val="00414F0E"/>
    <w:rsid w:val="0043059B"/>
    <w:rsid w:val="00430A6E"/>
    <w:rsid w:val="00454551"/>
    <w:rsid w:val="0046206A"/>
    <w:rsid w:val="00466257"/>
    <w:rsid w:val="00472D1B"/>
    <w:rsid w:val="00495ADE"/>
    <w:rsid w:val="004C1E25"/>
    <w:rsid w:val="004C5BE8"/>
    <w:rsid w:val="004C654C"/>
    <w:rsid w:val="004F6F00"/>
    <w:rsid w:val="00510BB4"/>
    <w:rsid w:val="005477A1"/>
    <w:rsid w:val="00572B8F"/>
    <w:rsid w:val="005A00BC"/>
    <w:rsid w:val="005B20DB"/>
    <w:rsid w:val="005F21E2"/>
    <w:rsid w:val="00631F73"/>
    <w:rsid w:val="00663590"/>
    <w:rsid w:val="00681D8C"/>
    <w:rsid w:val="006937CC"/>
    <w:rsid w:val="006B2CE2"/>
    <w:rsid w:val="006B371F"/>
    <w:rsid w:val="006B46A6"/>
    <w:rsid w:val="006E27BB"/>
    <w:rsid w:val="006E4C65"/>
    <w:rsid w:val="006E66E2"/>
    <w:rsid w:val="00703967"/>
    <w:rsid w:val="00731531"/>
    <w:rsid w:val="00731CB2"/>
    <w:rsid w:val="007B64E0"/>
    <w:rsid w:val="00821FCC"/>
    <w:rsid w:val="00822295"/>
    <w:rsid w:val="00836DA2"/>
    <w:rsid w:val="008425D4"/>
    <w:rsid w:val="00903CF4"/>
    <w:rsid w:val="009050C2"/>
    <w:rsid w:val="0091478B"/>
    <w:rsid w:val="00916680"/>
    <w:rsid w:val="009556DD"/>
    <w:rsid w:val="00967B82"/>
    <w:rsid w:val="009917F4"/>
    <w:rsid w:val="009A3676"/>
    <w:rsid w:val="00A15E1A"/>
    <w:rsid w:val="00A23622"/>
    <w:rsid w:val="00A57C1B"/>
    <w:rsid w:val="00A80E36"/>
    <w:rsid w:val="00A8646E"/>
    <w:rsid w:val="00AC4B37"/>
    <w:rsid w:val="00B34E11"/>
    <w:rsid w:val="00B87303"/>
    <w:rsid w:val="00B97C0B"/>
    <w:rsid w:val="00BA30B0"/>
    <w:rsid w:val="00BA4957"/>
    <w:rsid w:val="00BD4889"/>
    <w:rsid w:val="00C31172"/>
    <w:rsid w:val="00C37EAA"/>
    <w:rsid w:val="00C47D10"/>
    <w:rsid w:val="00C74F4F"/>
    <w:rsid w:val="00CA40A4"/>
    <w:rsid w:val="00CA6F6C"/>
    <w:rsid w:val="00CD6C87"/>
    <w:rsid w:val="00D63104"/>
    <w:rsid w:val="00D82259"/>
    <w:rsid w:val="00D86846"/>
    <w:rsid w:val="00D93F06"/>
    <w:rsid w:val="00D95376"/>
    <w:rsid w:val="00DE4070"/>
    <w:rsid w:val="00DE6C52"/>
    <w:rsid w:val="00E056F2"/>
    <w:rsid w:val="00E571AB"/>
    <w:rsid w:val="00E80A27"/>
    <w:rsid w:val="00EE7141"/>
    <w:rsid w:val="00EF7516"/>
    <w:rsid w:val="00F260D9"/>
    <w:rsid w:val="00F34D12"/>
    <w:rsid w:val="00F35029"/>
    <w:rsid w:val="00F3651C"/>
    <w:rsid w:val="00F56182"/>
    <w:rsid w:val="00F56625"/>
    <w:rsid w:val="00F6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C7C437"/>
  <w14:defaultImageDpi w14:val="32767"/>
  <w15:docId w15:val="{F7B2925C-08AB-41EB-9017-8E6C6B22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96A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0C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0C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0CD"/>
  </w:style>
  <w:style w:type="paragraph" w:styleId="Footer">
    <w:name w:val="footer"/>
    <w:basedOn w:val="Normal"/>
    <w:link w:val="FooterChar"/>
    <w:uiPriority w:val="99"/>
    <w:unhideWhenUsed/>
    <w:rsid w:val="002F3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0CD"/>
  </w:style>
  <w:style w:type="character" w:customStyle="1" w:styleId="Heading1Char">
    <w:name w:val="Heading 1 Char"/>
    <w:basedOn w:val="DefaultParagraphFont"/>
    <w:link w:val="Heading1"/>
    <w:uiPriority w:val="9"/>
    <w:rsid w:val="002F30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30C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F30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30C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0C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30CD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2F30CD"/>
    <w:pPr>
      <w:ind w:left="720"/>
      <w:contextualSpacing/>
    </w:pPr>
  </w:style>
  <w:style w:type="table" w:styleId="TableGrid">
    <w:name w:val="Table Grid"/>
    <w:basedOn w:val="TableNormal"/>
    <w:uiPriority w:val="39"/>
    <w:rsid w:val="002F30CD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C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87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362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6625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26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0D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0D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0D9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396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350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GuQZo0g9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yond.com/resources/tips-to-help-you-improve-your-presentation-skill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echsmith.com/blog/record-a-present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_0WNu-Vo0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aMichelle\Downloads\Your%20Story%20NL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Your Story NLC</Template>
  <TotalTime>0</TotalTime>
  <Pages>2</Pages>
  <Words>647</Words>
  <Characters>3150</Characters>
  <Application>Microsoft Office Word</Application>
  <DocSecurity>0</DocSecurity>
  <Lines>121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Michelle Burk</dc:creator>
  <cp:keywords/>
  <dc:description/>
  <cp:lastModifiedBy>Kconners</cp:lastModifiedBy>
  <cp:revision>2</cp:revision>
  <cp:lastPrinted>2020-04-23T10:11:00Z</cp:lastPrinted>
  <dcterms:created xsi:type="dcterms:W3CDTF">2021-02-18T15:36:00Z</dcterms:created>
  <dcterms:modified xsi:type="dcterms:W3CDTF">2021-02-18T15:36:00Z</dcterms:modified>
</cp:coreProperties>
</file>